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spacing w:before="240"/>
        <w:rPr>
          <w:sz w:val="22"/>
          <w:szCs w:val="22"/>
        </w:rPr>
      </w:pPr>
      <w:r>
        <w:rPr>
          <w:b/>
          <w:bCs/>
          <w:noProof/>
          <w:sz w:val="22"/>
          <w:szCs w:val="22"/>
        </w:rPr>
        <mc:AlternateContent>
          <mc:Choice Requires="wps">
            <w:drawing>
              <wp:anchor distT="0" distB="0" distL="0" distR="0" simplePos="false" relativeHeight="3" behindDoc="false" locked="false" layoutInCell="true" allowOverlap="true">
                <wp:simplePos x="0" y="0"/>
                <wp:positionH relativeFrom="page">
                  <wp:posOffset>514458</wp:posOffset>
                </wp:positionH>
                <wp:positionV relativeFrom="page">
                  <wp:posOffset>976016</wp:posOffset>
                </wp:positionV>
                <wp:extent cx="6616649" cy="882293"/>
                <wp:effectExtent l="1905" t="2540" r="0" b="26035"/>
                <wp:wrapNone/>
                <wp:docPr id="1026" name="WordArt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16649" cy="882293"/>
                        </a:xfrm>
                        <a:prstGeom prst="rect"/>
                      </wps:spPr>
                      <wps:txbx id="1026">
                        <w:txbxContent>
                          <w:p>
                            <w:pPr>
                              <w:pStyle w:val="style94"/>
                              <w:spacing w:before="0" w:beforeAutospacing="false" w:after="0" w:afterAutospacing="false"/>
                              <w:jc w:val="center"/>
                              <w:rPr/>
                            </w:pPr>
                            <w:r>
                              <w:rPr>
                                <w:rFonts w:ascii="Verdana" w:eastAsia="Verdana" w:hAnsi="Verdana"/>
                                <w:b/>
                                <w:bCs/>
                                <w:color w:val="3366ff"/>
                                <w:sz w:val="36"/>
                                <w:szCs w:val="36"/>
                                <w14:shadow w14:blurRad="0" w14:ky="0" w14:dir="2021404" w14:kx="0" w14:algn="ctr" w14:sy="100000" w14:sx="100000" w14:dist="38100">
                                  <w14:srgbClr w14:val="b2b2b2">
                                    <w14:alpha w14:val="20000"/>
                                  </w14:srgbClr>
                                </w14:shadow>
                                <w14:textFill>
                                  <w14:gradFill w14:flip="none" w14:rotWithShape="false">
                                    <w14:gsLst>
                                      <w14:gs w14:pos="0">
                                        <w14:srgbClr w14:val="3366ff"/>
                                      </w14:gs>
                                      <w14:gs w14:pos="100000">
                                        <w14:srgbClr w14:val="102153"/>
                                      </w14:gs>
                                    </w14:gsLst>
                                    <w14:lin w14:ang="5400000" w14:scaled="true"/>
                                  </w14:gradFill>
                                </w14:textFill>
                              </w:rPr>
                              <w:t>S</w:t>
                            </w:r>
                            <w:r>
                              <w:rPr>
                                <w:rFonts w:eastAsia="Verdana" w:hAnsi="Verdana"/>
                                <w:b/>
                                <w:bCs/>
                                <w:color w:val="3366ff"/>
                                <w:sz w:val="36"/>
                                <w:szCs w:val="36"/>
                                <w:lang w:val="en-US"/>
                                <w14:shadow w14:blurRad="0" w14:ky="0" w14:dir="2021404" w14:kx="0" w14:algn="ctr" w14:sy="100000" w14:sx="100000" w14:dist="38100">
                                  <w14:srgbClr w14:val="b2b2b2">
                                    <w14:alpha w14:val="20000"/>
                                  </w14:srgbClr>
                                </w14:shadow>
                                <w14:textFill>
                                  <w14:gradFill w14:flip="none" w14:rotWithShape="false">
                                    <w14:gsLst>
                                      <w14:gs w14:pos="0">
                                        <w14:srgbClr w14:val="3366ff"/>
                                      </w14:gs>
                                      <w14:gs w14:pos="100000">
                                        <w14:srgbClr w14:val="102153"/>
                                      </w14:gs>
                                    </w14:gsLst>
                                    <w14:lin w14:ang="5400000" w14:scaled="true"/>
                                  </w14:gradFill>
                                </w14:textFill>
                              </w:rPr>
                              <w:t>uliman</w:t>
                            </w:r>
                          </w:p>
                        </w:txbxContent>
                      </wps:txbx>
                      <wps:bodyPr wrap="square">
                        <a:prstTxWarp prst="textPlain">
                          <a:avLst>
                            <a:gd name="adj" fmla="val 50000"/>
                          </a:avLst>
                        </a:prstTxWarp>
                        <a:noAutofit/>
                      </wps:bodyPr>
                    </wps:wsp>
                  </a:graphicData>
                </a:graphic>
              </wp:anchor>
            </w:drawing>
          </mc:Choice>
          <mc:Fallback>
            <w:pict>
              <v:rect id="1026" filled="f" stroked="f" style="position:absolute;margin-left:40.51pt;margin-top:76.85pt;width:521.0pt;height:69.47pt;z-index:3;mso-position-horizontal-relative:page;mso-position-vertical-relative:page;mso-width-relative:page;mso-height-relative:page;mso-wrap-distance-left:0.0pt;mso-wrap-distance-right:0.0pt;visibility:visible;">
                <v:fill/>
                <v:textbox>
                  <w:txbxContent>
                    <w:p>
                      <w:pPr>
                        <w:pStyle w:val="style94"/>
                        <w:spacing w:before="0" w:beforeAutospacing="false" w:after="0" w:afterAutospacing="false"/>
                        <w:jc w:val="center"/>
                        <w:rPr/>
                      </w:pPr>
                      <w:r>
                        <w:rPr>
                          <w:rFonts w:ascii="Verdana" w:eastAsia="Verdana" w:hAnsi="Verdana"/>
                          <w:b/>
                          <w:bCs/>
                          <w:color w:val="3366ff"/>
                          <w:sz w:val="36"/>
                          <w:szCs w:val="36"/>
                          <w14:shadow w14:blurRad="0" w14:ky="0" w14:dir="2021404" w14:kx="0" w14:algn="ctr" w14:sy="100000" w14:sx="100000" w14:dist="38100">
                            <w14:srgbClr w14:val="b2b2b2">
                              <w14:alpha w14:val="20000"/>
                            </w14:srgbClr>
                          </w14:shadow>
                          <w14:textFill>
                            <w14:gradFill w14:flip="none" w14:rotWithShape="false">
                              <w14:gsLst>
                                <w14:gs w14:pos="0">
                                  <w14:srgbClr w14:val="3366ff"/>
                                </w14:gs>
                                <w14:gs w14:pos="100000">
                                  <w14:srgbClr w14:val="102153"/>
                                </w14:gs>
                              </w14:gsLst>
                              <w14:lin w14:ang="5400000" w14:scaled="true"/>
                            </w14:gradFill>
                          </w14:textFill>
                        </w:rPr>
                        <w:t>S</w:t>
                      </w:r>
                      <w:r>
                        <w:rPr>
                          <w:rFonts w:eastAsia="Verdana" w:hAnsi="Verdana"/>
                          <w:b/>
                          <w:bCs/>
                          <w:color w:val="3366ff"/>
                          <w:sz w:val="36"/>
                          <w:szCs w:val="36"/>
                          <w:lang w:val="en-US"/>
                          <w14:shadow w14:blurRad="0" w14:ky="0" w14:dir="2021404" w14:kx="0" w14:algn="ctr" w14:sy="100000" w14:sx="100000" w14:dist="38100">
                            <w14:srgbClr w14:val="b2b2b2">
                              <w14:alpha w14:val="20000"/>
                            </w14:srgbClr>
                          </w14:shadow>
                          <w14:textFill>
                            <w14:gradFill w14:flip="none" w14:rotWithShape="false">
                              <w14:gsLst>
                                <w14:gs w14:pos="0">
                                  <w14:srgbClr w14:val="3366ff"/>
                                </w14:gs>
                                <w14:gs w14:pos="100000">
                                  <w14:srgbClr w14:val="102153"/>
                                </w14:gs>
                              </w14:gsLst>
                              <w14:lin w14:ang="5400000" w14:scaled="true"/>
                            </w14:gradFill>
                          </w14:textFill>
                        </w:rPr>
                        <w:t>uliman</w:t>
                      </w:r>
                    </w:p>
                  </w:txbxContent>
                </v:textbox>
              </v:rect>
            </w:pict>
          </mc:Fallback>
        </mc:AlternateContent>
      </w:r>
    </w:p>
    <w:p>
      <w:pPr>
        <w:pStyle w:val="style66"/>
        <w:rPr>
          <w:sz w:val="22"/>
          <w:szCs w:val="22"/>
        </w:rPr>
      </w:pPr>
    </w:p>
    <w:p>
      <w:pPr>
        <w:pStyle w:val="style66"/>
        <w:rPr>
          <w:sz w:val="22"/>
          <w:szCs w:val="22"/>
        </w:rPr>
      </w:pPr>
    </w:p>
    <w:p>
      <w:pPr>
        <w:pStyle w:val="style66"/>
        <w:rPr>
          <w:sz w:val="22"/>
          <w:szCs w:val="22"/>
        </w:rPr>
      </w:pPr>
    </w:p>
    <w:p>
      <w:pPr>
        <w:pStyle w:val="style66"/>
        <w:rPr>
          <w:sz w:val="22"/>
          <w:szCs w:val="22"/>
        </w:rPr>
      </w:pPr>
    </w:p>
    <w:p>
      <w:pPr>
        <w:pStyle w:val="style66"/>
        <w:rPr>
          <w:sz w:val="22"/>
          <w:szCs w:val="22"/>
        </w:rPr>
      </w:pPr>
    </w:p>
    <w:p>
      <w:pPr>
        <w:pStyle w:val="style66"/>
        <w:rPr>
          <w:sz w:val="22"/>
          <w:szCs w:val="22"/>
        </w:rPr>
      </w:pPr>
    </w:p>
    <w:p>
      <w:pPr>
        <w:pStyle w:val="style66"/>
        <w:rPr>
          <w:sz w:val="22"/>
          <w:szCs w:val="22"/>
        </w:rPr>
      </w:pPr>
      <w:r>
        <w:rPr>
          <w:b/>
          <w:bCs/>
          <w:noProof/>
          <w:sz w:val="22"/>
          <w:szCs w:val="22"/>
        </w:rPr>
        <w:drawing>
          <wp:anchor distT="0" distB="0" distL="0" distR="0" simplePos="false" relativeHeight="2" behindDoc="true" locked="false" layoutInCell="true" allowOverlap="true">
            <wp:simplePos x="0" y="0"/>
            <wp:positionH relativeFrom="column">
              <wp:posOffset>-257175</wp:posOffset>
            </wp:positionH>
            <wp:positionV relativeFrom="paragraph">
              <wp:posOffset>-383540</wp:posOffset>
            </wp:positionV>
            <wp:extent cx="6172200" cy="771525"/>
            <wp:effectExtent l="19050" t="0" r="0" b="0"/>
            <wp:wrapNone/>
            <wp:docPr id="1027" name="Picture 9" descr="cv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6172200" cy="771525"/>
                    </a:xfrm>
                    <a:prstGeom prst="rect"/>
                    <a:ln>
                      <a:noFill/>
                    </a:ln>
                  </pic:spPr>
                </pic:pic>
              </a:graphicData>
            </a:graphic>
          </wp:anchor>
        </w:drawing>
      </w:r>
      <w:r>
        <w:rPr>
          <w:sz w:val="22"/>
          <w:szCs w:val="22"/>
        </w:rPr>
        <w:t xml:space="preserve">                                                                                               Phone No:  +93(0)</w:t>
      </w:r>
      <w:r>
        <w:rPr>
          <w:w w:val="99"/>
        </w:rPr>
        <w:t xml:space="preserve"> </w:t>
      </w:r>
      <w:r>
        <w:rPr>
          <w:w w:val="99"/>
          <w:lang w:val="en-US"/>
        </w:rPr>
        <w:t>705916547</w:t>
      </w:r>
    </w:p>
    <w:p>
      <w:pPr>
        <w:pStyle w:val="style0"/>
        <w:rPr>
          <w:rFonts w:ascii="Verdana" w:hAnsi="Verdana"/>
          <w:b/>
          <w:bCs/>
          <w:sz w:val="40"/>
          <w:szCs w:val="40"/>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Objective:</w:t>
      </w:r>
    </w:p>
    <w:p>
      <w:pPr>
        <w:pStyle w:val="style66"/>
        <w:rPr>
          <w:rFonts w:ascii="Verdana" w:hAnsi="Verdana"/>
        </w:rPr>
      </w:pPr>
    </w:p>
    <w:p>
      <w:pPr>
        <w:pStyle w:val="style66"/>
        <w:rPr>
          <w:rFonts w:ascii="Verdana" w:hAnsi="Verdana"/>
        </w:rPr>
      </w:pPr>
      <w:r>
        <w:rPr>
          <w:b/>
          <w:bCs/>
          <w:sz w:val="22"/>
          <w:szCs w:val="22"/>
        </w:rPr>
        <w:t>Looking fo</w:t>
      </w:r>
      <w:r>
        <w:rPr>
          <w:b/>
          <w:bCs/>
          <w:sz w:val="22"/>
          <w:szCs w:val="22"/>
        </w:rPr>
        <w:t>rward for an opportunity in a challenging environment, where I can utilize my experience and skills in contribution effectively to the success of the organization and also for the improvement of my personal skills</w:t>
      </w:r>
      <w:r>
        <w:rPr>
          <w:rFonts w:ascii="Verdana" w:hAnsi="Verdana"/>
        </w:rPr>
        <w:t>.</w:t>
      </w:r>
    </w:p>
    <w:p>
      <w:pPr>
        <w:pStyle w:val="style0"/>
        <w:widowControl w:val="false"/>
        <w:autoSpaceDE w:val="false"/>
        <w:autoSpaceDN w:val="false"/>
        <w:adjustRightInd w:val="false"/>
        <w:rPr>
          <w:sz w:val="18"/>
          <w:szCs w:val="18"/>
        </w:rPr>
      </w:pPr>
    </w:p>
    <w:p>
      <w:pPr>
        <w:pStyle w:val="style0"/>
        <w:widowControl w:val="false"/>
        <w:autoSpaceDE w:val="false"/>
        <w:autoSpaceDN w:val="false"/>
        <w:adjustRightInd w:val="false"/>
        <w:rPr>
          <w:sz w:val="25"/>
          <w:szCs w:val="25"/>
        </w:rPr>
      </w:pPr>
    </w:p>
    <w:p>
      <w:pPr>
        <w:pStyle w:val="style0"/>
        <w:widowControl w:val="false"/>
        <w:autoSpaceDE w:val="false"/>
        <w:autoSpaceDN w:val="false"/>
        <w:adjustRightInd w:val="false"/>
        <w:rPr>
          <w:b/>
          <w:bCs/>
          <w:sz w:val="22"/>
          <w:szCs w:val="22"/>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Personal information:</w:t>
      </w:r>
      <w:r>
        <w:rPr>
          <w:b/>
          <w:bCs/>
          <w:sz w:val="22"/>
          <w:szCs w:val="22"/>
        </w:rPr>
        <w:tab/>
      </w:r>
    </w:p>
    <w:p>
      <w:pPr>
        <w:pStyle w:val="style0"/>
        <w:widowControl w:val="false"/>
        <w:autoSpaceDE w:val="false"/>
        <w:autoSpaceDN w:val="false"/>
        <w:adjustRightInd w:val="false"/>
        <w:rPr>
          <w:b/>
          <w:bCs/>
          <w:sz w:val="22"/>
          <w:szCs w:val="22"/>
        </w:rPr>
      </w:pPr>
      <w:r>
        <w:rPr>
          <w:b/>
          <w:bCs/>
          <w:sz w:val="22"/>
          <w:szCs w:val="22"/>
        </w:rPr>
        <w:t xml:space="preserve"> Name</w:t>
      </w:r>
      <w:r>
        <w:rPr>
          <w:b/>
          <w:bCs/>
          <w:sz w:val="22"/>
          <w:szCs w:val="22"/>
        </w:rPr>
        <w:tab/>
      </w:r>
      <w:r>
        <w:rPr>
          <w:b/>
          <w:bCs/>
          <w:sz w:val="22"/>
          <w:szCs w:val="22"/>
        </w:rPr>
        <w:tab/>
      </w:r>
      <w:r>
        <w:rPr>
          <w:b/>
          <w:bCs/>
          <w:sz w:val="22"/>
          <w:szCs w:val="22"/>
        </w:rPr>
        <w:t xml:space="preserve">      </w:t>
      </w:r>
      <w:r>
        <w:rPr>
          <w:b/>
          <w:bCs/>
          <w:sz w:val="22"/>
          <w:szCs w:val="22"/>
        </w:rPr>
        <w:t xml:space="preserve">  </w:t>
      </w:r>
      <w:r>
        <w:rPr>
          <w:b/>
          <w:bCs/>
          <w:sz w:val="22"/>
          <w:szCs w:val="22"/>
          <w:lang w:val="en-US"/>
        </w:rPr>
        <w:t xml:space="preserve">     :     </w:t>
      </w:r>
      <w:r>
        <w:rPr>
          <w:b/>
          <w:bCs/>
          <w:sz w:val="22"/>
          <w:szCs w:val="22"/>
        </w:rPr>
        <w:t xml:space="preserve"> </w:t>
      </w:r>
      <w:r>
        <w:rPr>
          <w:b/>
          <w:bCs/>
          <w:sz w:val="22"/>
          <w:szCs w:val="22"/>
        </w:rPr>
        <w:t>Su</w:t>
      </w:r>
      <w:r>
        <w:rPr>
          <w:b/>
          <w:bCs/>
          <w:sz w:val="22"/>
          <w:szCs w:val="22"/>
          <w:lang w:val="en-US"/>
        </w:rPr>
        <w:t>liman</w:t>
      </w:r>
      <w:r>
        <w:rPr>
          <w:b/>
          <w:bCs/>
          <w:sz w:val="22"/>
          <w:szCs w:val="22"/>
        </w:rPr>
        <w:t xml:space="preserve"> </w:t>
      </w:r>
      <w:r>
        <w:rPr>
          <w:b/>
          <w:bCs/>
          <w:sz w:val="22"/>
          <w:szCs w:val="22"/>
          <w:lang w:val="en-US"/>
        </w:rPr>
        <w:t>Khan</w:t>
      </w:r>
    </w:p>
    <w:p>
      <w:pPr>
        <w:pStyle w:val="style0"/>
        <w:widowControl w:val="false"/>
        <w:autoSpaceDE w:val="false"/>
        <w:autoSpaceDN w:val="false"/>
        <w:adjustRightInd w:val="false"/>
        <w:rPr>
          <w:b/>
          <w:bCs/>
          <w:sz w:val="22"/>
          <w:szCs w:val="22"/>
        </w:rPr>
      </w:pPr>
      <w:r>
        <w:rPr>
          <w:b/>
          <w:bCs/>
          <w:sz w:val="22"/>
          <w:szCs w:val="22"/>
        </w:rPr>
        <w:t>Age</w:t>
      </w:r>
      <w:r>
        <w:rPr>
          <w:b/>
          <w:bCs/>
          <w:sz w:val="22"/>
          <w:szCs w:val="22"/>
        </w:rPr>
        <w:tab/>
      </w:r>
      <w:r>
        <w:rPr>
          <w:b/>
          <w:bCs/>
          <w:sz w:val="22"/>
          <w:szCs w:val="22"/>
        </w:rPr>
        <w:tab/>
      </w:r>
      <w:r>
        <w:rPr>
          <w:b/>
          <w:bCs/>
          <w:sz w:val="22"/>
          <w:szCs w:val="22"/>
        </w:rPr>
        <w:tab/>
      </w:r>
      <w:r>
        <w:rPr>
          <w:b/>
          <w:bCs/>
          <w:sz w:val="22"/>
          <w:szCs w:val="22"/>
        </w:rPr>
        <w:t xml:space="preserve">:         </w:t>
      </w:r>
      <w:r>
        <w:rPr>
          <w:b/>
          <w:bCs/>
          <w:sz w:val="22"/>
          <w:szCs w:val="22"/>
          <w:lang w:val="en-US"/>
        </w:rPr>
        <w:t>20</w:t>
      </w:r>
    </w:p>
    <w:p>
      <w:pPr>
        <w:pStyle w:val="style0"/>
        <w:widowControl w:val="false"/>
        <w:autoSpaceDE w:val="false"/>
        <w:autoSpaceDN w:val="false"/>
        <w:adjustRightInd w:val="false"/>
        <w:rPr>
          <w:b/>
          <w:bCs/>
          <w:sz w:val="22"/>
          <w:szCs w:val="22"/>
        </w:rPr>
      </w:pPr>
      <w:r>
        <w:rPr>
          <w:b/>
          <w:bCs/>
          <w:sz w:val="22"/>
          <w:szCs w:val="22"/>
        </w:rPr>
        <w:t>Marital status</w:t>
      </w:r>
      <w:r>
        <w:rPr>
          <w:b/>
          <w:bCs/>
          <w:sz w:val="22"/>
          <w:szCs w:val="22"/>
        </w:rPr>
        <w:tab/>
      </w:r>
      <w:r>
        <w:rPr>
          <w:b/>
          <w:bCs/>
          <w:sz w:val="22"/>
          <w:szCs w:val="22"/>
        </w:rPr>
        <w:tab/>
      </w:r>
      <w:r>
        <w:rPr>
          <w:b/>
          <w:bCs/>
          <w:sz w:val="22"/>
          <w:szCs w:val="22"/>
        </w:rPr>
        <w:t xml:space="preserve">:         </w:t>
      </w:r>
      <w:r>
        <w:rPr>
          <w:b/>
          <w:bCs/>
          <w:sz w:val="22"/>
          <w:szCs w:val="22"/>
          <w:lang w:val="en-US"/>
        </w:rPr>
        <w:t>Single</w:t>
      </w:r>
    </w:p>
    <w:p>
      <w:pPr>
        <w:pStyle w:val="style0"/>
        <w:widowControl w:val="false"/>
        <w:autoSpaceDE w:val="false"/>
        <w:autoSpaceDN w:val="false"/>
        <w:adjustRightInd w:val="false"/>
        <w:rPr>
          <w:b/>
          <w:bCs/>
          <w:sz w:val="22"/>
          <w:szCs w:val="22"/>
        </w:rPr>
      </w:pPr>
      <w:r>
        <w:rPr>
          <w:b/>
          <w:bCs/>
          <w:sz w:val="22"/>
          <w:szCs w:val="22"/>
        </w:rPr>
        <w:t>Gender</w:t>
      </w:r>
      <w:r>
        <w:rPr>
          <w:b/>
          <w:bCs/>
          <w:sz w:val="22"/>
          <w:szCs w:val="22"/>
        </w:rPr>
        <w:tab/>
      </w:r>
      <w:r>
        <w:rPr>
          <w:b/>
          <w:bCs/>
          <w:sz w:val="22"/>
          <w:szCs w:val="22"/>
        </w:rPr>
        <w:tab/>
      </w:r>
      <w:r>
        <w:rPr>
          <w:b/>
          <w:bCs/>
          <w:sz w:val="22"/>
          <w:szCs w:val="22"/>
        </w:rPr>
        <w:tab/>
      </w:r>
      <w:r>
        <w:rPr>
          <w:b/>
          <w:bCs/>
          <w:sz w:val="22"/>
          <w:szCs w:val="22"/>
        </w:rPr>
        <w:t>:         Male</w:t>
      </w:r>
    </w:p>
    <w:p>
      <w:pPr>
        <w:pStyle w:val="style0"/>
        <w:widowControl w:val="false"/>
        <w:autoSpaceDE w:val="false"/>
        <w:autoSpaceDN w:val="false"/>
        <w:adjustRightInd w:val="false"/>
        <w:rPr>
          <w:b/>
          <w:bCs/>
          <w:sz w:val="22"/>
          <w:szCs w:val="22"/>
        </w:rPr>
      </w:pPr>
      <w:r>
        <w:rPr>
          <w:b/>
          <w:bCs/>
          <w:sz w:val="22"/>
          <w:szCs w:val="22"/>
        </w:rPr>
        <w:t>Nationality</w:t>
      </w:r>
      <w:r>
        <w:rPr>
          <w:b/>
          <w:bCs/>
          <w:sz w:val="22"/>
          <w:szCs w:val="22"/>
        </w:rPr>
        <w:tab/>
      </w:r>
      <w:r>
        <w:rPr>
          <w:b/>
          <w:bCs/>
          <w:sz w:val="22"/>
          <w:szCs w:val="22"/>
        </w:rPr>
        <w:tab/>
      </w:r>
      <w:r>
        <w:rPr>
          <w:b/>
          <w:bCs/>
          <w:sz w:val="22"/>
          <w:szCs w:val="22"/>
        </w:rPr>
        <w:t>:         Afghan</w:t>
      </w:r>
    </w:p>
    <w:p>
      <w:pPr>
        <w:pStyle w:val="style0"/>
        <w:widowControl w:val="false"/>
        <w:autoSpaceDE w:val="false"/>
        <w:autoSpaceDN w:val="false"/>
        <w:adjustRightInd w:val="false"/>
        <w:rPr>
          <w:b/>
          <w:bCs/>
          <w:sz w:val="22"/>
          <w:szCs w:val="22"/>
        </w:rPr>
      </w:pPr>
      <w:r>
        <w:rPr>
          <w:b/>
          <w:bCs/>
          <w:sz w:val="22"/>
          <w:szCs w:val="22"/>
        </w:rPr>
        <w:t>Native language</w:t>
      </w:r>
      <w:r>
        <w:rPr>
          <w:b/>
          <w:bCs/>
          <w:sz w:val="22"/>
          <w:szCs w:val="22"/>
        </w:rPr>
        <w:tab/>
      </w:r>
      <w:r>
        <w:rPr>
          <w:b/>
          <w:bCs/>
          <w:sz w:val="22"/>
          <w:szCs w:val="22"/>
        </w:rPr>
        <w:t>:         Pashto</w:t>
      </w:r>
    </w:p>
    <w:p>
      <w:pPr>
        <w:pStyle w:val="style0"/>
        <w:widowControl w:val="false"/>
        <w:autoSpaceDE w:val="false"/>
        <w:autoSpaceDN w:val="false"/>
        <w:adjustRightInd w:val="false"/>
        <w:rPr>
          <w:b/>
          <w:bCs/>
          <w:sz w:val="22"/>
          <w:szCs w:val="22"/>
        </w:rPr>
      </w:pPr>
      <w:r>
        <w:rPr>
          <w:b/>
          <w:bCs/>
          <w:sz w:val="22"/>
          <w:szCs w:val="22"/>
        </w:rPr>
        <w:t>D.</w:t>
      </w:r>
      <w:r>
        <w:rPr>
          <w:b/>
          <w:bCs/>
          <w:sz w:val="22"/>
          <w:szCs w:val="22"/>
        </w:rPr>
        <w:t>O.B</w:t>
      </w:r>
      <w:r>
        <w:rPr>
          <w:b/>
          <w:bCs/>
          <w:sz w:val="22"/>
          <w:szCs w:val="22"/>
        </w:rPr>
        <w:tab/>
      </w:r>
      <w:r>
        <w:rPr>
          <w:b/>
          <w:bCs/>
          <w:sz w:val="22"/>
          <w:szCs w:val="22"/>
        </w:rPr>
        <w:tab/>
      </w:r>
      <w:r>
        <w:rPr>
          <w:b/>
          <w:bCs/>
          <w:sz w:val="22"/>
          <w:szCs w:val="22"/>
        </w:rPr>
        <w:tab/>
      </w:r>
      <w:r>
        <w:rPr>
          <w:b/>
          <w:bCs/>
          <w:sz w:val="22"/>
          <w:szCs w:val="22"/>
        </w:rPr>
        <w:t xml:space="preserve">:         </w:t>
      </w:r>
      <w:r>
        <w:rPr>
          <w:b/>
          <w:bCs/>
          <w:sz w:val="22"/>
          <w:szCs w:val="22"/>
          <w:lang w:val="en-US"/>
        </w:rPr>
        <w:t>2003</w:t>
      </w:r>
    </w:p>
    <w:p>
      <w:pPr>
        <w:pStyle w:val="style0"/>
        <w:widowControl w:val="false"/>
        <w:autoSpaceDE w:val="false"/>
        <w:autoSpaceDN w:val="false"/>
        <w:adjustRightInd w:val="false"/>
        <w:rPr>
          <w:b/>
          <w:bCs/>
          <w:sz w:val="22"/>
          <w:szCs w:val="22"/>
        </w:rPr>
      </w:pPr>
      <w:r>
        <w:rPr>
          <w:b/>
          <w:bCs/>
          <w:sz w:val="22"/>
          <w:szCs w:val="22"/>
        </w:rPr>
        <w:t>Present Add</w:t>
      </w:r>
      <w:r>
        <w:rPr>
          <w:b/>
          <w:bCs/>
          <w:sz w:val="22"/>
          <w:szCs w:val="22"/>
        </w:rPr>
        <w:tab/>
      </w:r>
      <w:r>
        <w:rPr>
          <w:b/>
          <w:bCs/>
          <w:sz w:val="22"/>
          <w:szCs w:val="22"/>
        </w:rPr>
        <w:tab/>
      </w:r>
      <w:r>
        <w:rPr>
          <w:b/>
          <w:bCs/>
          <w:sz w:val="22"/>
          <w:szCs w:val="22"/>
        </w:rPr>
        <w:t xml:space="preserve">:         Phase 9, Jalalabad, </w:t>
      </w:r>
      <w:r>
        <w:rPr>
          <w:b/>
          <w:bCs/>
          <w:sz w:val="22"/>
          <w:szCs w:val="22"/>
        </w:rPr>
        <w:t>Nangarhar</w:t>
      </w:r>
      <w:r>
        <w:rPr>
          <w:b/>
          <w:bCs/>
          <w:sz w:val="22"/>
          <w:szCs w:val="22"/>
        </w:rPr>
        <w:t>, Afghanistan</w:t>
      </w:r>
    </w:p>
    <w:p>
      <w:pPr>
        <w:pStyle w:val="style0"/>
        <w:widowControl w:val="false"/>
        <w:autoSpaceDE w:val="false"/>
        <w:autoSpaceDN w:val="false"/>
        <w:adjustRightInd w:val="false"/>
        <w:rPr>
          <w:b/>
          <w:bCs/>
          <w:sz w:val="22"/>
          <w:szCs w:val="22"/>
        </w:rPr>
      </w:pPr>
      <w:r>
        <w:rPr>
          <w:b/>
          <w:bCs/>
          <w:sz w:val="22"/>
          <w:szCs w:val="22"/>
        </w:rPr>
        <w:t>Email</w:t>
      </w:r>
      <w:r>
        <w:rPr>
          <w:b/>
          <w:bCs/>
          <w:sz w:val="22"/>
          <w:szCs w:val="22"/>
        </w:rPr>
        <w:tab/>
      </w:r>
      <w:r>
        <w:rPr>
          <w:b/>
          <w:bCs/>
          <w:sz w:val="22"/>
          <w:szCs w:val="22"/>
        </w:rPr>
        <w:tab/>
      </w:r>
      <w:r>
        <w:rPr>
          <w:b/>
          <w:bCs/>
          <w:sz w:val="22"/>
          <w:szCs w:val="22"/>
        </w:rPr>
        <w:tab/>
      </w:r>
      <w:r>
        <w:rPr>
          <w:b/>
          <w:bCs/>
          <w:sz w:val="22"/>
          <w:szCs w:val="22"/>
        </w:rPr>
        <w:t xml:space="preserve">:         </w:t>
      </w:r>
      <w:r>
        <w:rPr/>
        <w:fldChar w:fldCharType="begin"/>
      </w:r>
      <w:r>
        <w:instrText xml:space="preserve"> HYPERLINK "mailto:subhanullahakhonzada82@gmail.com" </w:instrText>
      </w:r>
      <w:r>
        <w:rPr/>
        <w:fldChar w:fldCharType="separate"/>
      </w:r>
      <w:r>
        <w:rPr>
          <w:lang w:val="en-US"/>
        </w:rPr>
        <w:t>akhonzadakhan47</w:t>
      </w:r>
      <w:r>
        <w:rPr>
          <w:b/>
          <w:bCs/>
          <w:sz w:val="22"/>
          <w:szCs w:val="22"/>
        </w:rPr>
        <w:t>@g</w:t>
      </w:r>
      <w:r>
        <w:rPr/>
        <w:fldChar w:fldCharType="end"/>
      </w:r>
      <w:r>
        <w:rPr/>
        <w:fldChar w:fldCharType="begin"/>
      </w:r>
      <w:r>
        <w:instrText xml:space="preserve"> HYPERLINK "mailto:subhanullahakhonzada82@gmail.com" </w:instrText>
      </w:r>
      <w:r>
        <w:rPr/>
        <w:fldChar w:fldCharType="separate"/>
      </w:r>
      <w:r>
        <w:rPr>
          <w:b/>
          <w:bCs/>
          <w:sz w:val="22"/>
          <w:szCs w:val="22"/>
        </w:rPr>
        <w:t>mail.com</w:t>
      </w:r>
      <w:r>
        <w:rPr/>
        <w:fldChar w:fldCharType="end"/>
      </w:r>
    </w:p>
    <w:p>
      <w:pPr>
        <w:pStyle w:val="style0"/>
        <w:widowControl w:val="false"/>
        <w:autoSpaceDE w:val="false"/>
        <w:autoSpaceDN w:val="false"/>
        <w:adjustRightInd w:val="false"/>
        <w:rPr>
          <w:b/>
          <w:bCs/>
          <w:sz w:val="22"/>
          <w:szCs w:val="22"/>
        </w:rPr>
      </w:pPr>
      <w:r>
        <w:rPr>
          <w:b/>
          <w:bCs/>
          <w:sz w:val="22"/>
          <w:szCs w:val="22"/>
        </w:rPr>
        <w:t>Mob #</w:t>
      </w:r>
      <w:r>
        <w:rPr>
          <w:b/>
          <w:bCs/>
          <w:sz w:val="22"/>
          <w:szCs w:val="22"/>
        </w:rPr>
        <w:tab/>
      </w:r>
      <w:r>
        <w:rPr>
          <w:b/>
          <w:bCs/>
          <w:sz w:val="22"/>
          <w:szCs w:val="22"/>
        </w:rPr>
        <w:tab/>
      </w:r>
      <w:r>
        <w:rPr>
          <w:b/>
          <w:bCs/>
          <w:sz w:val="22"/>
          <w:szCs w:val="22"/>
        </w:rPr>
        <w:tab/>
      </w:r>
      <w:r>
        <w:rPr>
          <w:b/>
          <w:bCs/>
          <w:sz w:val="22"/>
          <w:szCs w:val="22"/>
        </w:rPr>
        <w:t>:         + 93(0) 7</w:t>
      </w:r>
      <w:r>
        <w:rPr>
          <w:b/>
          <w:bCs/>
          <w:sz w:val="22"/>
          <w:szCs w:val="22"/>
          <w:lang w:val="en-US"/>
        </w:rPr>
        <w:t>05916547</w:t>
      </w:r>
    </w:p>
    <w:p>
      <w:pPr>
        <w:pStyle w:val="style0"/>
        <w:widowControl w:val="false"/>
        <w:autoSpaceDE w:val="false"/>
        <w:autoSpaceDN w:val="false"/>
        <w:adjustRightInd w:val="false"/>
        <w:rPr>
          <w:b/>
          <w:bCs/>
          <w:sz w:val="22"/>
          <w:szCs w:val="22"/>
        </w:rPr>
      </w:pPr>
    </w:p>
    <w:p>
      <w:pPr>
        <w:pStyle w:val="style0"/>
        <w:widowControl w:val="false"/>
        <w:autoSpaceDE w:val="false"/>
        <w:autoSpaceDN w:val="false"/>
        <w:adjustRightInd w:val="false"/>
        <w:rPr>
          <w:sz w:val="22"/>
          <w:szCs w:val="22"/>
        </w:rPr>
      </w:pPr>
    </w:p>
    <w:p>
      <w:pPr>
        <w:pStyle w:val="style0"/>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p>
    <w:p>
      <w:pPr>
        <w:pStyle w:val="style0"/>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Educational Background:</w:t>
      </w:r>
    </w:p>
    <w:p>
      <w:pPr>
        <w:pStyle w:val="style0"/>
        <w:widowControl w:val="false"/>
        <w:pBdr>
          <w:bottom w:val="single" w:sz="6" w:space="1" w:color="auto"/>
        </w:pBdr>
        <w:autoSpaceDE w:val="false"/>
        <w:autoSpaceDN w:val="false"/>
        <w:adjustRightInd w:val="false"/>
        <w:ind w:left="360"/>
        <w:rPr/>
      </w:pPr>
      <w:r>
        <w:t xml:space="preserve"> </w:t>
      </w:r>
    </w:p>
    <w:p>
      <w:pPr>
        <w:pStyle w:val="style0"/>
        <w:widowControl w:val="false"/>
        <w:pBdr>
          <w:bottom w:val="single" w:sz="6" w:space="1" w:color="auto"/>
        </w:pBdr>
        <w:autoSpaceDE w:val="false"/>
        <w:autoSpaceDN w:val="false"/>
        <w:adjustRightInd w:val="false"/>
        <w:ind w:left="360"/>
        <w:rPr/>
      </w:pPr>
      <w:r>
        <w:rPr>
          <w:b/>
          <w:bCs/>
        </w:rPr>
        <w:t>Qualification</w:t>
      </w:r>
      <w:r>
        <w:tab/>
      </w:r>
      <w:r>
        <w:t xml:space="preserve">               </w:t>
      </w:r>
      <w:r>
        <w:rPr>
          <w:b/>
          <w:bCs/>
        </w:rPr>
        <w:t>Year</w:t>
      </w:r>
      <w:r>
        <w:tab/>
      </w:r>
      <w:r>
        <w:tab/>
      </w:r>
      <w:r>
        <w:tab/>
      </w:r>
      <w:r>
        <w:rPr>
          <w:b/>
          <w:bCs/>
        </w:rPr>
        <w:t xml:space="preserve">                   Institute</w:t>
      </w:r>
    </w:p>
    <w:p>
      <w:pPr>
        <w:pStyle w:val="style0"/>
        <w:widowControl w:val="false"/>
        <w:numPr>
          <w:ilvl w:val="0"/>
          <w:numId w:val="0"/>
        </w:numPr>
        <w:tabs>
          <w:tab w:val="left" w:leader="none" w:pos="360"/>
        </w:tabs>
        <w:autoSpaceDE w:val="false"/>
        <w:autoSpaceDN w:val="false"/>
        <w:adjustRightInd w:val="false"/>
        <w:rPr>
          <w:sz w:val="22"/>
          <w:szCs w:val="22"/>
        </w:rPr>
      </w:pPr>
      <w:r>
        <w:rPr>
          <w:sz w:val="20"/>
          <w:szCs w:val="20"/>
        </w:rPr>
        <w:t xml:space="preserve">                                                                                         </w:t>
      </w:r>
      <w:r>
        <w:rPr>
          <w:b/>
          <w:bCs/>
          <w:sz w:val="18"/>
          <w:szCs w:val="18"/>
        </w:rPr>
        <w:t xml:space="preserve">                                                              </w:t>
      </w:r>
      <w:r>
        <w:rPr>
          <w:sz w:val="22"/>
          <w:szCs w:val="22"/>
        </w:rPr>
        <w:t xml:space="preserve">                                                               </w:t>
      </w:r>
      <w:r>
        <w:rPr>
          <w:b/>
          <w:bCs/>
          <w:sz w:val="18"/>
          <w:szCs w:val="18"/>
        </w:rPr>
        <w:t xml:space="preserve">                                                               </w:t>
      </w:r>
      <w:r>
        <w:rPr>
          <w:b/>
          <w:bCs/>
          <w:sz w:val="18"/>
          <w:szCs w:val="18"/>
        </w:rPr>
        <w:t xml:space="preserve">           </w:t>
      </w:r>
    </w:p>
    <w:p>
      <w:pPr>
        <w:pStyle w:val="style0"/>
        <w:widowControl w:val="false"/>
        <w:tabs>
          <w:tab w:val="left" w:leader="none" w:pos="720"/>
        </w:tabs>
        <w:autoSpaceDE w:val="false"/>
        <w:autoSpaceDN w:val="false"/>
        <w:adjustRightInd w:val="false"/>
        <w:ind w:right="-180"/>
        <w:rPr>
          <w:sz w:val="20"/>
          <w:szCs w:val="20"/>
        </w:rPr>
      </w:pPr>
    </w:p>
    <w:p>
      <w:pPr>
        <w:pStyle w:val="style0"/>
        <w:widowControl w:val="false"/>
        <w:numPr>
          <w:ilvl w:val="0"/>
          <w:numId w:val="1"/>
        </w:numPr>
        <w:tabs>
          <w:tab w:val="left" w:leader="none" w:pos="540"/>
        </w:tabs>
        <w:autoSpaceDE w:val="false"/>
        <w:autoSpaceDN w:val="false"/>
        <w:adjustRightInd w:val="false"/>
        <w:ind w:left="450" w:right="-180" w:hanging="360"/>
        <w:rPr>
          <w:b/>
          <w:bCs/>
          <w:sz w:val="20"/>
          <w:szCs w:val="20"/>
        </w:rPr>
      </w:pPr>
      <w:r>
        <w:rPr>
          <w:b/>
          <w:bCs/>
          <w:sz w:val="28"/>
          <w:szCs w:val="28"/>
        </w:rPr>
        <w:t>F.Sc</w:t>
      </w:r>
      <w:r>
        <w:rPr>
          <w:sz w:val="20"/>
          <w:szCs w:val="20"/>
        </w:rPr>
        <w:t xml:space="preserve">                                           </w:t>
      </w:r>
      <w:r>
        <w:rPr>
          <w:b/>
          <w:bCs/>
          <w:sz w:val="20"/>
          <w:szCs w:val="20"/>
        </w:rPr>
        <w:t>201</w:t>
      </w:r>
      <w:r>
        <w:rPr>
          <w:b/>
          <w:bCs/>
          <w:sz w:val="20"/>
          <w:szCs w:val="20"/>
          <w:lang w:val="en-US"/>
        </w:rPr>
        <w:t>9</w:t>
      </w:r>
      <w:r>
        <w:rPr>
          <w:sz w:val="20"/>
          <w:szCs w:val="20"/>
        </w:rPr>
        <w:tab/>
      </w:r>
      <w:r>
        <w:rPr>
          <w:sz w:val="20"/>
          <w:szCs w:val="20"/>
        </w:rPr>
        <w:tab/>
      </w:r>
      <w:r>
        <w:rPr>
          <w:b/>
          <w:sz w:val="20"/>
          <w:szCs w:val="20"/>
        </w:rPr>
        <w:t xml:space="preserve">                   </w:t>
      </w:r>
      <w:r>
        <w:rPr>
          <w:b/>
          <w:sz w:val="20"/>
          <w:szCs w:val="20"/>
          <w:lang w:val="en-US"/>
        </w:rPr>
        <w:t xml:space="preserve">Khoshal Khan </w:t>
      </w:r>
      <w:r>
        <w:rPr>
          <w:b/>
          <w:bCs/>
          <w:sz w:val="18"/>
          <w:szCs w:val="18"/>
        </w:rPr>
        <w:t>High School</w:t>
      </w:r>
      <w:r>
        <w:rPr>
          <w:b/>
          <w:sz w:val="20"/>
          <w:szCs w:val="20"/>
        </w:rPr>
        <w:t xml:space="preserve"> </w:t>
      </w:r>
    </w:p>
    <w:p>
      <w:pPr>
        <w:pStyle w:val="style0"/>
        <w:widowControl w:val="false"/>
        <w:autoSpaceDE w:val="false"/>
        <w:autoSpaceDN w:val="false"/>
        <w:adjustRightInd w:val="false"/>
        <w:ind w:right="-180"/>
        <w:rPr>
          <w:b/>
          <w:bCs/>
          <w:sz w:val="18"/>
          <w:szCs w:val="18"/>
        </w:rPr>
      </w:pPr>
      <w:r>
        <w:rPr>
          <w:b/>
          <w:bCs/>
          <w:sz w:val="18"/>
          <w:szCs w:val="18"/>
        </w:rPr>
        <w:t xml:space="preserve">                                                                                                                                     </w:t>
      </w:r>
      <w:r>
        <w:rPr>
          <w:b/>
          <w:bCs/>
          <w:sz w:val="18"/>
          <w:szCs w:val="18"/>
        </w:rPr>
        <w:t>Peshawar Pakistan</w:t>
      </w:r>
    </w:p>
    <w:p>
      <w:pPr>
        <w:pStyle w:val="style0"/>
        <w:widowControl w:val="false"/>
        <w:autoSpaceDE w:val="false"/>
        <w:autoSpaceDN w:val="false"/>
        <w:adjustRightInd w:val="false"/>
        <w:ind w:right="-180"/>
        <w:rPr>
          <w:b/>
          <w:bCs/>
          <w:sz w:val="18"/>
          <w:szCs w:val="18"/>
        </w:rPr>
      </w:pPr>
      <w:r>
        <w:rPr>
          <w:b/>
          <w:bCs/>
          <w:sz w:val="18"/>
          <w:szCs w:val="18"/>
        </w:rPr>
        <w:t xml:space="preserve">        </w:t>
      </w:r>
    </w:p>
    <w:p>
      <w:pPr>
        <w:pStyle w:val="style0"/>
        <w:widowControl w:val="false"/>
        <w:autoSpaceDE w:val="false"/>
        <w:autoSpaceDN w:val="false"/>
        <w:adjustRightInd w:val="false"/>
        <w:ind w:right="-180"/>
        <w:rPr>
          <w:b/>
          <w:bCs/>
          <w:sz w:val="18"/>
          <w:szCs w:val="18"/>
        </w:rPr>
      </w:pPr>
      <w:r>
        <w:rPr>
          <w:b/>
          <w:bCs/>
          <w:sz w:val="18"/>
          <w:szCs w:val="18"/>
        </w:rPr>
        <w:t xml:space="preserve">  </w:t>
      </w:r>
      <w:r>
        <w:rPr>
          <w:b/>
          <w:bCs/>
          <w:sz w:val="18"/>
          <w:szCs w:val="18"/>
          <w:lang w:val="en-US"/>
        </w:rPr>
        <w:t xml:space="preserve">2   </w:t>
      </w:r>
      <w:r>
        <w:rPr>
          <w:b/>
          <w:bCs/>
          <w:sz w:val="18"/>
          <w:szCs w:val="18"/>
        </w:rPr>
        <w:t xml:space="preserve">  </w:t>
      </w:r>
      <w:r>
        <w:rPr>
          <w:b/>
          <w:bCs/>
          <w:sz w:val="28"/>
          <w:szCs w:val="28"/>
        </w:rPr>
        <w:t>D.E.L</w:t>
      </w:r>
      <w:r>
        <w:rPr>
          <w:sz w:val="20"/>
          <w:szCs w:val="20"/>
        </w:rPr>
        <w:t xml:space="preserve">                                        </w:t>
      </w:r>
      <w:r>
        <w:rPr>
          <w:b/>
          <w:bCs/>
          <w:sz w:val="20"/>
          <w:szCs w:val="20"/>
        </w:rPr>
        <w:t>20</w:t>
      </w:r>
      <w:r>
        <w:rPr>
          <w:b/>
          <w:bCs/>
          <w:sz w:val="20"/>
          <w:szCs w:val="20"/>
        </w:rPr>
        <w:t>18</w:t>
      </w:r>
      <w:r>
        <w:rPr>
          <w:sz w:val="20"/>
          <w:szCs w:val="20"/>
        </w:rPr>
        <w:tab/>
      </w:r>
      <w:r>
        <w:rPr>
          <w:sz w:val="20"/>
          <w:szCs w:val="20"/>
        </w:rPr>
        <w:t xml:space="preserve">   </w:t>
      </w:r>
      <w:r>
        <w:rPr>
          <w:b/>
          <w:sz w:val="20"/>
          <w:szCs w:val="20"/>
        </w:rPr>
        <w:t xml:space="preserve">                                                  </w:t>
      </w:r>
      <w:r>
        <w:rPr>
          <w:b/>
          <w:sz w:val="20"/>
          <w:szCs w:val="20"/>
          <w:lang w:val="en-US"/>
        </w:rPr>
        <w:t>Bitel</w:t>
      </w:r>
    </w:p>
    <w:p>
      <w:pPr>
        <w:pStyle w:val="style0"/>
        <w:widowControl w:val="false"/>
        <w:autoSpaceDE w:val="false"/>
        <w:autoSpaceDN w:val="false"/>
        <w:adjustRightInd w:val="false"/>
        <w:ind w:right="-180"/>
        <w:rPr>
          <w:b/>
          <w:bCs/>
          <w:sz w:val="18"/>
          <w:szCs w:val="18"/>
        </w:rPr>
      </w:pPr>
    </w:p>
    <w:p>
      <w:pPr>
        <w:pStyle w:val="style0"/>
        <w:widowControl w:val="false"/>
        <w:autoSpaceDE w:val="false"/>
        <w:autoSpaceDN w:val="false"/>
        <w:adjustRightInd w:val="false"/>
        <w:ind w:right="-180"/>
        <w:rPr>
          <w:b/>
          <w:bCs/>
          <w:sz w:val="18"/>
          <w:szCs w:val="18"/>
        </w:rPr>
      </w:pPr>
      <w:r>
        <w:rPr>
          <w:b/>
          <w:bCs/>
          <w:sz w:val="18"/>
          <w:szCs w:val="18"/>
        </w:rPr>
        <w:t xml:space="preserve">                                                                                             </w:t>
      </w:r>
      <w:r>
        <w:rPr>
          <w:b/>
          <w:bCs/>
          <w:sz w:val="18"/>
          <w:szCs w:val="18"/>
          <w:lang w:val="en-US"/>
        </w:rPr>
        <w:t xml:space="preserve">Bright institute of Technology engineering &amp;languages </w:t>
      </w:r>
    </w:p>
    <w:p>
      <w:pPr>
        <w:pStyle w:val="style0"/>
        <w:widowControl w:val="false"/>
        <w:autoSpaceDE w:val="false"/>
        <w:autoSpaceDN w:val="false"/>
        <w:adjustRightInd w:val="false"/>
        <w:ind w:right="-180"/>
        <w:rPr>
          <w:b/>
          <w:bCs/>
          <w:sz w:val="28"/>
          <w:szCs w:val="28"/>
        </w:rPr>
      </w:pPr>
      <w:r>
        <w:rPr>
          <w:b/>
          <w:bCs/>
          <w:sz w:val="18"/>
          <w:szCs w:val="18"/>
        </w:rPr>
        <w:t xml:space="preserve">                                                                                                                              </w:t>
      </w:r>
    </w:p>
    <w:p>
      <w:pPr>
        <w:pStyle w:val="style0"/>
        <w:widowControl w:val="false"/>
        <w:autoSpaceDE w:val="false"/>
        <w:autoSpaceDN w:val="false"/>
        <w:adjustRightInd w:val="false"/>
        <w:ind w:right="-180"/>
        <w:rPr>
          <w:b/>
          <w:bCs/>
          <w:sz w:val="18"/>
          <w:szCs w:val="18"/>
        </w:rPr>
      </w:pPr>
    </w:p>
    <w:p>
      <w:pPr>
        <w:pStyle w:val="style0"/>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p>
    <w:p>
      <w:pPr>
        <w:pStyle w:val="style0"/>
        <w:rPr>
          <w:rFonts w:ascii="Monotype Corsiva" w:cs="Monotype Corsiva" w:hAnsi="Monotype Corsiva"/>
          <w:b/>
          <w:bCs/>
          <w:i/>
          <w:iCs/>
          <w:sz w:val="4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42"/>
          <w:szCs w:val="32"/>
          <w:u w:val="single"/>
          <w14:shadow w14:blurRad="50800" w14:ky="0" w14:dir="2700000" w14:kx="0" w14:algn="tl" w14:sy="100000" w14:sx="100000" w14:dist="38100">
            <w14:srgbClr w14:val="000000">
              <w14:alpha w14:val="60001"/>
            </w14:srgbClr>
          </w14:shadow>
        </w:rPr>
        <w:t>Work Experience:</w:t>
      </w:r>
    </w:p>
    <w:p>
      <w:pPr>
        <w:pStyle w:val="style0"/>
        <w:rPr>
          <w:rFonts w:ascii="Monotype Corsiva" w:cs="Monotype Corsiva" w:hAnsi="Monotype Corsiva"/>
          <w:b/>
          <w:bCs/>
          <w:i/>
          <w:iCs/>
          <w:sz w:val="42"/>
          <w:szCs w:val="32"/>
          <w:u w:val="single"/>
          <w14:shadow w14:blurRad="50800" w14:ky="0" w14:dir="2700000" w14:kx="0" w14:algn="tl" w14:sy="100000" w14:sx="100000" w14:dist="38100">
            <w14:srgbClr w14:val="000000">
              <w14:alpha w14:val="60001"/>
            </w14:srgbClr>
          </w14:shadow>
        </w:rPr>
      </w:pPr>
    </w:p>
    <w:p>
      <w:pPr>
        <w:pStyle w:val="style179"/>
        <w:numPr>
          <w:ilvl w:val="0"/>
          <w:numId w:val="22"/>
        </w:numPr>
        <w:rPr>
          <w:rFonts w:ascii="Monotype Corsiva" w:cs="Monotype Corsiva" w:hAnsi="Monotype Corsiva"/>
          <w:b/>
          <w:bCs/>
          <w:sz w:val="42"/>
          <w:szCs w:val="32"/>
          <w14:shadow w14:blurRad="50800" w14:ky="0" w14:dir="2700000" w14:kx="0" w14:algn="tl" w14:sy="100000" w14:sx="100000" w14:dist="38100">
            <w14:srgbClr w14:val="000000">
              <w14:alpha w14:val="60001"/>
            </w14:srgbClr>
          </w14:shadow>
        </w:rPr>
      </w:pPr>
      <w:r>
        <w:rPr>
          <w:b/>
          <w:bCs/>
          <w:sz w:val="32"/>
          <w:szCs w:val="32"/>
        </w:rPr>
        <w:t>From 01/</w:t>
      </w:r>
      <w:r>
        <w:rPr>
          <w:b/>
          <w:bCs/>
          <w:sz w:val="32"/>
          <w:szCs w:val="32"/>
          <w:lang w:val="en-US"/>
        </w:rPr>
        <w:t>04</w:t>
      </w:r>
      <w:r>
        <w:rPr>
          <w:b/>
          <w:bCs/>
          <w:sz w:val="32"/>
          <w:szCs w:val="32"/>
        </w:rPr>
        <w:t>/20</w:t>
      </w:r>
      <w:r>
        <w:rPr>
          <w:b/>
          <w:bCs/>
          <w:sz w:val="32"/>
          <w:szCs w:val="32"/>
          <w:lang w:val="en-US"/>
        </w:rPr>
        <w:t>19</w:t>
      </w:r>
      <w:r>
        <w:rPr>
          <w:b/>
          <w:bCs/>
          <w:sz w:val="32"/>
          <w:szCs w:val="32"/>
        </w:rPr>
        <w:t>–</w:t>
      </w:r>
      <w:r>
        <w:rPr>
          <w:b/>
          <w:bCs/>
          <w:sz w:val="32"/>
          <w:szCs w:val="32"/>
          <w:lang w:val="en-US"/>
        </w:rPr>
        <w:t xml:space="preserve"> 01/11/2021</w:t>
      </w:r>
      <w:r>
        <w:rPr>
          <w:b/>
          <w:bCs/>
          <w:sz w:val="32"/>
          <w:szCs w:val="32"/>
        </w:rPr>
        <w:t xml:space="preserve"> </w:t>
      </w:r>
      <w:r>
        <w:rPr>
          <w:b/>
          <w:bCs/>
          <w:sz w:val="32"/>
          <w:szCs w:val="32"/>
          <w:lang w:val="en-US"/>
        </w:rPr>
        <w:t xml:space="preserve"> </w:t>
      </w:r>
      <w:r>
        <w:rPr>
          <w:b/>
          <w:bCs/>
          <w:sz w:val="32"/>
          <w:szCs w:val="32"/>
        </w:rPr>
        <w:t>,</w:t>
      </w:r>
      <w:r>
        <w:rPr>
          <w:b/>
          <w:bCs/>
          <w:sz w:val="32"/>
          <w:szCs w:val="32"/>
          <w:lang w:val="en-US"/>
        </w:rPr>
        <w:t>Community Mobilizer</w:t>
      </w:r>
      <w:r>
        <w:rPr>
          <w:b/>
          <w:bCs/>
          <w:sz w:val="32"/>
          <w:szCs w:val="32"/>
        </w:rPr>
        <w:t xml:space="preserve"> with </w:t>
      </w:r>
      <w:r>
        <w:rPr>
          <w:b/>
          <w:bCs/>
          <w:sz w:val="32"/>
          <w:szCs w:val="32"/>
          <w:lang w:val="en-US"/>
        </w:rPr>
        <w:t xml:space="preserve">Brac Paktika  </w:t>
      </w:r>
      <w:r>
        <w:rPr>
          <w:b/>
          <w:bCs/>
          <w:sz w:val="32"/>
          <w:szCs w:val="32"/>
        </w:rPr>
        <w:t>Province.</w:t>
      </w:r>
    </w:p>
    <w:p>
      <w:pPr>
        <w:pStyle w:val="style0"/>
        <w:numPr>
          <w:ilvl w:val="0"/>
          <w:numId w:val="0"/>
        </w:numPr>
        <w:rPr>
          <w:rFonts w:ascii="Monotype Corsiva" w:cs="Monotype Corsiva" w:hAnsi="Monotype Corsiva"/>
          <w:b/>
          <w:bCs/>
          <w:sz w:val="42"/>
          <w:szCs w:val="32"/>
          <w14:shadow w14:blurRad="50800" w14:ky="0" w14:dir="2700000" w14:kx="0" w14:algn="tl" w14:sy="100000" w14:sx="100000" w14:dist="38100">
            <w14:srgbClr w14:val="000000">
              <w14:alpha w14:val="60001"/>
            </w14:srgbClr>
          </w14:shadow>
        </w:rPr>
      </w:pPr>
    </w:p>
    <w:p>
      <w:pPr>
        <w:pStyle w:val="style0"/>
        <w:numPr>
          <w:ilvl w:val="0"/>
          <w:numId w:val="0"/>
        </w:numPr>
        <w:rPr>
          <w:b/>
          <w:bCs/>
          <w:sz w:val="22"/>
          <w:szCs w:val="22"/>
          <w:lang w:val="en-US"/>
        </w:rPr>
      </w:pPr>
      <w:r>
        <w:rPr>
          <w:rFonts w:cs="Monotype Corsiva" w:hAnsi="Monotype Corsiva"/>
          <w:b/>
          <w:bCs/>
          <w:sz w:val="42"/>
          <w:szCs w:val="32"/>
          <w:lang w:val="en-US"/>
          <w14:shadow w14:blurRad="50800" w14:ky="0" w14:dir="2700000" w14:kx="0" w14:algn="tl" w14:sy="100000" w14:sx="100000" w14:dist="38100">
            <w14:srgbClr w14:val="000000">
              <w14:alpha w14:val="60001"/>
            </w14:srgbClr>
          </w14:shadow>
        </w:rPr>
        <w:t xml:space="preserve">      </w:t>
      </w:r>
      <w:r>
        <w:rPr>
          <w:b/>
          <w:bCs/>
          <w:sz w:val="22"/>
          <w:szCs w:val="22"/>
          <w:lang w:val="en-US"/>
        </w:rPr>
        <w:t>Participate in planning and budgeting,</w:t>
      </w:r>
    </w:p>
    <w:p>
      <w:pPr>
        <w:pStyle w:val="style0"/>
        <w:numPr>
          <w:ilvl w:val="0"/>
          <w:numId w:val="0"/>
        </w:numPr>
        <w:rPr>
          <w:b/>
          <w:bCs/>
          <w:sz w:val="22"/>
          <w:szCs w:val="22"/>
          <w:lang w:val="en-US"/>
        </w:rPr>
      </w:pPr>
      <w:r>
        <w:rPr>
          <w:b/>
          <w:bCs/>
          <w:sz w:val="22"/>
          <w:szCs w:val="22"/>
          <w:lang w:val="en-US"/>
        </w:rPr>
        <w:t>preparation of work plans, implementation of planned activities and monitoring/ reporting of progress.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Facilitate and monitor the implementation of planned activities and community level engagements.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Mobilize and facilitate the engagements of stakeholders during planning and development meetings, workshops and seminars.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Identify local level partners, support and facilitate the partnership in the implementation of planned activities.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Facilitate stakeholders and partners in supervision and monitoring of programmatic activities.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Support the collection and documentation of impact and success stories on monthly, quarterly, semiannual and annually.</w:t>
      </w:r>
    </w:p>
    <w:p>
      <w:pPr>
        <w:pStyle w:val="style0"/>
        <w:numPr>
          <w:ilvl w:val="0"/>
          <w:numId w:val="0"/>
        </w:numPr>
        <w:rPr>
          <w:b/>
          <w:bCs/>
          <w:sz w:val="22"/>
          <w:szCs w:val="22"/>
          <w:lang w:val="en-US"/>
        </w:rPr>
      </w:pPr>
      <w:r>
        <w:rPr>
          <w:b/>
          <w:bCs/>
          <w:sz w:val="22"/>
          <w:szCs w:val="22"/>
          <w:lang w:val="en-US"/>
        </w:rPr>
        <w:t>Documentation of evidence based impact stories.</w:t>
      </w:r>
    </w:p>
    <w:p>
      <w:pPr>
        <w:pStyle w:val="style0"/>
        <w:numPr>
          <w:ilvl w:val="0"/>
          <w:numId w:val="0"/>
        </w:numPr>
        <w:rPr>
          <w:b/>
          <w:bCs/>
          <w:sz w:val="22"/>
          <w:szCs w:val="22"/>
          <w:lang w:val="en-US"/>
        </w:rPr>
      </w:pPr>
      <w:r>
        <w:rPr>
          <w:b/>
          <w:bCs/>
          <w:sz w:val="22"/>
          <w:szCs w:val="22"/>
          <w:lang w:val="en-US"/>
        </w:rPr>
        <w:t>2. Community engagement and advocacy</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In collaboration with particular ADP Management, sensitize community empowerment through TEAM approach by organizing commercial producer groups (CPG) and formation of commercial villages.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Mobilize and facilitate active participation of children and their communities to participate in planning, monitoring and implementation and evaluation of community development initiatives.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Build the capacity of children, families and community to collectively engage local leaders on identified issues.</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Follow-up on commitments by leaders on improvement of the wellbeing of children.</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xml:space="preserve">3. Support the Communities and partners in adoption of FMNR </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Facilitate the communities to set apart and regenerate community forest areas , farms and social service areas like schools and along roads through FMNR</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Train communities and partners on implementation of FMNR.</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Support communities to identify income generation opportunities that are environmental friendly.</w:t>
      </w:r>
    </w:p>
    <w:p>
      <w:pPr>
        <w:pStyle w:val="style0"/>
        <w:numPr>
          <w:ilvl w:val="0"/>
          <w:numId w:val="0"/>
        </w:numPr>
        <w:rPr>
          <w:b/>
          <w:bCs/>
          <w:sz w:val="22"/>
          <w:szCs w:val="22"/>
          <w:lang w:val="en-US"/>
        </w:rPr>
      </w:pPr>
    </w:p>
    <w:p>
      <w:pPr>
        <w:pStyle w:val="style0"/>
        <w:numPr>
          <w:ilvl w:val="0"/>
          <w:numId w:val="0"/>
        </w:numPr>
        <w:rPr>
          <w:b/>
          <w:bCs/>
          <w:sz w:val="22"/>
          <w:szCs w:val="22"/>
          <w:lang w:val="en-US"/>
        </w:rPr>
      </w:pPr>
      <w:r>
        <w:rPr>
          <w:b/>
          <w:bCs/>
          <w:sz w:val="22"/>
          <w:szCs w:val="22"/>
          <w:lang w:val="en-US"/>
        </w:rPr>
        <w:t>·  In collaboration with District Land and Natural Resources Management Department support capacity building of communities on formulation and implementation of environmental conservation by-laws.</w:t>
      </w:r>
    </w:p>
    <w:p>
      <w:pPr>
        <w:pStyle w:val="style179"/>
        <w:rPr>
          <w:b/>
          <w:bCs/>
          <w:sz w:val="22"/>
          <w:szCs w:val="22"/>
          <w:lang w:val="en-US"/>
        </w:rPr>
      </w:pPr>
    </w:p>
    <w:p>
      <w:pPr>
        <w:pStyle w:val="style0"/>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Responsibilities :</w:t>
      </w:r>
    </w:p>
    <w:p>
      <w:pPr>
        <w:pStyle w:val="style179"/>
        <w:numPr>
          <w:ilvl w:val="0"/>
          <w:numId w:val="22"/>
        </w:numPr>
        <w:rPr>
          <w:b/>
          <w:bCs/>
          <w:sz w:val="32"/>
          <w:szCs w:val="32"/>
        </w:rPr>
      </w:pPr>
      <w:r>
        <w:rPr>
          <w:b/>
          <w:bCs/>
          <w:sz w:val="32"/>
          <w:szCs w:val="32"/>
        </w:rPr>
        <w:t>From 01/</w:t>
      </w:r>
      <w:r>
        <w:rPr>
          <w:b/>
          <w:bCs/>
          <w:sz w:val="32"/>
          <w:szCs w:val="32"/>
          <w:lang w:val="en-US"/>
        </w:rPr>
        <w:t>11</w:t>
      </w:r>
      <w:r>
        <w:rPr>
          <w:b/>
          <w:bCs/>
          <w:sz w:val="32"/>
          <w:szCs w:val="32"/>
        </w:rPr>
        <w:t>/20</w:t>
      </w:r>
      <w:r>
        <w:rPr>
          <w:b/>
          <w:bCs/>
          <w:sz w:val="32"/>
          <w:szCs w:val="32"/>
          <w:lang w:val="en-US"/>
        </w:rPr>
        <w:t>21</w:t>
      </w:r>
      <w:r>
        <w:rPr>
          <w:b/>
          <w:bCs/>
          <w:sz w:val="32"/>
          <w:szCs w:val="32"/>
        </w:rPr>
        <w:t>– 06/0</w:t>
      </w:r>
      <w:r>
        <w:rPr>
          <w:b/>
          <w:bCs/>
          <w:sz w:val="32"/>
          <w:szCs w:val="32"/>
          <w:lang w:val="en-US"/>
        </w:rPr>
        <w:t>12</w:t>
      </w:r>
      <w:r>
        <w:rPr>
          <w:b/>
          <w:bCs/>
          <w:sz w:val="32"/>
          <w:szCs w:val="32"/>
        </w:rPr>
        <w:t>/202</w:t>
      </w:r>
      <w:r>
        <w:rPr>
          <w:b/>
          <w:bCs/>
          <w:sz w:val="32"/>
          <w:szCs w:val="32"/>
          <w:lang w:val="en-US"/>
        </w:rPr>
        <w:t>2</w:t>
      </w:r>
      <w:r>
        <w:rPr>
          <w:b/>
          <w:bCs/>
          <w:sz w:val="32"/>
          <w:szCs w:val="32"/>
        </w:rPr>
        <w:t>,</w:t>
      </w:r>
      <w:r>
        <w:rPr>
          <w:b/>
          <w:bCs/>
          <w:sz w:val="32"/>
          <w:szCs w:val="32"/>
          <w:lang w:val="en-US"/>
        </w:rPr>
        <w:t>Higyne promoter with Coar Nuristan province.</w:t>
      </w:r>
    </w:p>
    <w:p>
      <w:pPr>
        <w:pStyle w:val="style0"/>
        <w:rPr>
          <w:b/>
          <w:bCs/>
          <w:sz w:val="22"/>
          <w:szCs w:val="22"/>
        </w:rPr>
      </w:pPr>
    </w:p>
    <w:p>
      <w:pPr>
        <w:pStyle w:val="style0"/>
        <w:rPr>
          <w:b/>
          <w:bCs/>
          <w:sz w:val="22"/>
          <w:szCs w:val="22"/>
        </w:rPr>
      </w:pPr>
      <w:r>
        <w:rPr>
          <w:b/>
          <w:bCs/>
          <w:sz w:val="22"/>
          <w:szCs w:val="22"/>
          <w:lang w:val="en-US"/>
        </w:rPr>
        <w:t>Under the supervision of the WASH activity coordinator deliver effective and appropriate Hygiene sensitization/awareness to help the IDP and host communities to mitigate health risks;</w:t>
      </w:r>
    </w:p>
    <w:p>
      <w:pPr>
        <w:pStyle w:val="style0"/>
        <w:rPr>
          <w:b/>
          <w:bCs/>
          <w:sz w:val="22"/>
          <w:szCs w:val="22"/>
        </w:rPr>
      </w:pPr>
      <w:r>
        <w:rPr>
          <w:b/>
          <w:bCs/>
          <w:sz w:val="22"/>
          <w:szCs w:val="22"/>
          <w:lang w:val="en-US"/>
        </w:rPr>
        <w:t>2.    Ensure that quality standards are considered during the planning and implementation of the Hygiene Promotion sessions as required;</w:t>
      </w:r>
    </w:p>
    <w:p>
      <w:pPr>
        <w:pStyle w:val="style0"/>
        <w:rPr>
          <w:b/>
          <w:bCs/>
          <w:sz w:val="22"/>
          <w:szCs w:val="22"/>
        </w:rPr>
      </w:pPr>
      <w:r>
        <w:rPr>
          <w:b/>
          <w:bCs/>
          <w:sz w:val="22"/>
          <w:szCs w:val="22"/>
          <w:lang w:val="en-US"/>
        </w:rPr>
        <w:t>3.    Participate in the distribution of Hygiene Kit during Cholera Emergency response via the mobile Unit</w:t>
      </w:r>
    </w:p>
    <w:p>
      <w:pPr>
        <w:pStyle w:val="style0"/>
        <w:rPr>
          <w:b/>
          <w:bCs/>
          <w:sz w:val="22"/>
          <w:szCs w:val="22"/>
        </w:rPr>
      </w:pPr>
      <w:r>
        <w:rPr>
          <w:b/>
          <w:bCs/>
          <w:sz w:val="22"/>
          <w:szCs w:val="22"/>
          <w:lang w:val="en-US"/>
        </w:rPr>
        <w:t>4.    Sensitize people on How to use Hygiene Kit (so hos to easy use Aqua-tabs)</w:t>
      </w:r>
    </w:p>
    <w:p>
      <w:pPr>
        <w:pStyle w:val="style0"/>
        <w:rPr>
          <w:b/>
          <w:bCs/>
          <w:sz w:val="22"/>
          <w:szCs w:val="22"/>
        </w:rPr>
      </w:pPr>
      <w:r>
        <w:rPr>
          <w:b/>
          <w:bCs/>
          <w:sz w:val="22"/>
          <w:szCs w:val="22"/>
          <w:lang w:val="en-US"/>
        </w:rPr>
        <w:t xml:space="preserve">5.    Hygiene Promoter will conduct specific sessions to water vendors or those responsible for trucking, selling, and monitoring water collection on cholera prevention messages, on the importance of safe water handling, and on the purpose of chlorination. </w:t>
      </w:r>
    </w:p>
    <w:p>
      <w:pPr>
        <w:pStyle w:val="style0"/>
        <w:rPr>
          <w:b/>
          <w:bCs/>
          <w:sz w:val="22"/>
          <w:szCs w:val="22"/>
        </w:rPr>
      </w:pPr>
      <w:r>
        <w:rPr>
          <w:b/>
          <w:bCs/>
          <w:sz w:val="22"/>
          <w:szCs w:val="22"/>
          <w:lang w:val="en-US"/>
        </w:rPr>
        <w:t>6.    Participate in active research of cholera cases</w:t>
      </w:r>
    </w:p>
    <w:p>
      <w:pPr>
        <w:pStyle w:val="style0"/>
        <w:rPr>
          <w:b/>
          <w:bCs/>
          <w:sz w:val="22"/>
          <w:szCs w:val="22"/>
        </w:rPr>
      </w:pPr>
      <w:r>
        <w:rPr>
          <w:b/>
          <w:bCs/>
          <w:sz w:val="22"/>
          <w:szCs w:val="22"/>
          <w:lang w:val="en-US"/>
        </w:rPr>
        <w:t xml:space="preserve">7.    Collect technical information pre and post the hygiene interventions in DTC, ORC, collective shelters, and private accommodations to report to the WASH activities coordinator for the analysis of hygiene associated risks and opportunities in the targeted areas; </w:t>
      </w:r>
    </w:p>
    <w:p>
      <w:pPr>
        <w:pStyle w:val="style0"/>
        <w:rPr>
          <w:b/>
          <w:bCs/>
          <w:sz w:val="22"/>
          <w:szCs w:val="22"/>
        </w:rPr>
      </w:pPr>
      <w:r>
        <w:rPr>
          <w:b/>
          <w:bCs/>
          <w:sz w:val="22"/>
          <w:szCs w:val="22"/>
          <w:lang w:val="en-US"/>
        </w:rPr>
        <w:t>8.    Conduct sessions in the WASH intervention locations to provide the targeted population with technical inputs and guidance on water, solid waste, and sanitation facilities management, use and maintenance.</w:t>
      </w:r>
    </w:p>
    <w:p>
      <w:pPr>
        <w:pStyle w:val="style0"/>
        <w:rPr>
          <w:b/>
          <w:bCs/>
          <w:sz w:val="22"/>
          <w:szCs w:val="22"/>
        </w:rPr>
      </w:pPr>
      <w:r>
        <w:rPr>
          <w:b/>
          <w:bCs/>
          <w:sz w:val="22"/>
          <w:szCs w:val="22"/>
          <w:lang w:val="en-US"/>
        </w:rPr>
        <w:t>9.    Manage the Hygiene promotion related logistics, equipment, and material;</w:t>
      </w:r>
    </w:p>
    <w:p>
      <w:pPr>
        <w:pStyle w:val="style0"/>
        <w:rPr>
          <w:b/>
          <w:bCs/>
          <w:sz w:val="22"/>
          <w:szCs w:val="22"/>
        </w:rPr>
      </w:pPr>
      <w:r>
        <w:rPr>
          <w:b/>
          <w:bCs/>
          <w:sz w:val="22"/>
          <w:szCs w:val="22"/>
          <w:lang w:val="en-US"/>
        </w:rPr>
        <w:t>10.    Ensure that community/beneficiary feedback are collected and reported on regular basis;</w:t>
      </w:r>
    </w:p>
    <w:p>
      <w:pPr>
        <w:pStyle w:val="style0"/>
        <w:rPr>
          <w:b/>
          <w:bCs/>
          <w:sz w:val="22"/>
          <w:szCs w:val="22"/>
        </w:rPr>
      </w:pPr>
      <w:r>
        <w:rPr>
          <w:b/>
          <w:bCs/>
          <w:sz w:val="22"/>
          <w:szCs w:val="22"/>
          <w:lang w:val="en-US"/>
        </w:rPr>
        <w:t>11.    Any other task not here listed and necessary to the projects achievement in the sector and area of assignment.</w:t>
      </w:r>
    </w:p>
    <w:p>
      <w:pPr>
        <w:pStyle w:val="style0"/>
        <w:rPr>
          <w:b/>
          <w:bCs/>
          <w:sz w:val="22"/>
          <w:szCs w:val="22"/>
        </w:rPr>
      </w:pPr>
      <w:r>
        <w:rPr>
          <w:b/>
          <w:bCs/>
          <w:sz w:val="22"/>
          <w:szCs w:val="22"/>
          <w:lang w:val="en-US"/>
        </w:rPr>
        <w:t>12.    Supervise and monitoring of clean-up activities in the targeted areas.</w:t>
      </w:r>
    </w:p>
    <w:p>
      <w:pPr>
        <w:pStyle w:val="style0"/>
        <w:rPr>
          <w:b/>
          <w:bCs/>
          <w:sz w:val="22"/>
          <w:szCs w:val="22"/>
        </w:rPr>
      </w:pPr>
      <w:r>
        <w:rPr>
          <w:b/>
          <w:bCs/>
          <w:sz w:val="22"/>
          <w:szCs w:val="22"/>
          <w:lang w:val="en-US"/>
        </w:rPr>
        <w:t>13.    Any other task not here listed and necessary to the projects achievement in the sector and area of assignment</w:t>
      </w:r>
    </w:p>
    <w:p>
      <w:pPr>
        <w:pStyle w:val="style0"/>
        <w:rPr>
          <w:b/>
          <w:bCs/>
          <w:sz w:val="22"/>
          <w:szCs w:val="22"/>
        </w:rPr>
      </w:pPr>
    </w:p>
    <w:p>
      <w:pPr>
        <w:pStyle w:val="style0"/>
        <w:widowControl w:val="false"/>
        <w:numPr>
          <w:ilvl w:val="0"/>
          <w:numId w:val="0"/>
        </w:numPr>
        <w:tabs>
          <w:tab w:val="left" w:leader="none" w:pos="1800"/>
        </w:tabs>
        <w:autoSpaceDE w:val="false"/>
        <w:autoSpaceDN w:val="false"/>
        <w:adjustRightInd w:val="false"/>
        <w:ind w:left="720" w:right="-180" w:firstLine="0"/>
        <w:rPr>
          <w:b/>
          <w:bCs/>
          <w:sz w:val="22"/>
          <w:szCs w:val="22"/>
        </w:rPr>
      </w:pPr>
    </w:p>
    <w:p>
      <w:pPr>
        <w:pStyle w:val="style0"/>
        <w:widowControl w:val="false"/>
        <w:autoSpaceDE w:val="false"/>
        <w:autoSpaceDN w:val="false"/>
        <w:adjustRightInd w:val="false"/>
        <w:ind w:right="-180"/>
        <w:rPr>
          <w:sz w:val="20"/>
          <w:szCs w:val="20"/>
        </w:rPr>
      </w:pPr>
    </w:p>
    <w:p>
      <w:pPr>
        <w:pStyle w:val="style0"/>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Special</w:t>
      </w: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 xml:space="preserve"> courses:</w:t>
      </w:r>
    </w:p>
    <w:p>
      <w:pPr>
        <w:pStyle w:val="style0"/>
        <w:widowControl w:val="false"/>
        <w:numPr>
          <w:ilvl w:val="0"/>
          <w:numId w:val="11"/>
        </w:numPr>
        <w:autoSpaceDE w:val="false"/>
        <w:autoSpaceDN w:val="false"/>
        <w:adjustRightInd w:val="false"/>
        <w:ind w:right="-180"/>
        <w:rPr>
          <w:sz w:val="28"/>
          <w:szCs w:val="28"/>
        </w:rPr>
      </w:pPr>
      <w:r>
        <w:rPr>
          <w:sz w:val="28"/>
          <w:szCs w:val="28"/>
          <w:lang w:val="en-US"/>
        </w:rPr>
        <w:t>Autocad</w:t>
      </w:r>
    </w:p>
    <w:p>
      <w:pPr>
        <w:pStyle w:val="style0"/>
        <w:widowControl w:val="false"/>
        <w:numPr>
          <w:ilvl w:val="0"/>
          <w:numId w:val="11"/>
        </w:numPr>
        <w:autoSpaceDE w:val="false"/>
        <w:autoSpaceDN w:val="false"/>
        <w:adjustRightInd w:val="false"/>
        <w:ind w:right="-180"/>
        <w:rPr>
          <w:sz w:val="28"/>
          <w:szCs w:val="28"/>
        </w:rPr>
      </w:pPr>
      <w:r>
        <w:rPr>
          <w:sz w:val="28"/>
          <w:szCs w:val="28"/>
          <w:lang w:val="en-US"/>
        </w:rPr>
        <w:t>C++</w:t>
      </w:r>
    </w:p>
    <w:p>
      <w:pPr>
        <w:pStyle w:val="style0"/>
        <w:widowControl w:val="false"/>
        <w:numPr>
          <w:ilvl w:val="0"/>
          <w:numId w:val="11"/>
        </w:numPr>
        <w:autoSpaceDE w:val="false"/>
        <w:autoSpaceDN w:val="false"/>
        <w:adjustRightInd w:val="false"/>
        <w:ind w:right="-180"/>
        <w:rPr>
          <w:sz w:val="28"/>
          <w:szCs w:val="28"/>
        </w:rPr>
      </w:pPr>
      <w:r>
        <w:rPr>
          <w:sz w:val="28"/>
          <w:szCs w:val="28"/>
          <w:lang w:val="en-US"/>
        </w:rPr>
        <w:t xml:space="preserve">Diploma in computer </w:t>
      </w:r>
      <w:r>
        <w:rPr>
          <w:sz w:val="28"/>
          <w:szCs w:val="28"/>
        </w:rPr>
        <w:t xml:space="preserve"> </w:t>
      </w:r>
    </w:p>
    <w:p>
      <w:pPr>
        <w:pStyle w:val="style0"/>
        <w:widowControl w:val="false"/>
        <w:numPr>
          <w:ilvl w:val="0"/>
          <w:numId w:val="11"/>
        </w:numPr>
        <w:autoSpaceDE w:val="false"/>
        <w:autoSpaceDN w:val="false"/>
        <w:adjustRightInd w:val="false"/>
        <w:ind w:right="-180"/>
        <w:rPr>
          <w:sz w:val="28"/>
          <w:szCs w:val="28"/>
        </w:rPr>
      </w:pPr>
      <w:r>
        <w:rPr>
          <w:sz w:val="28"/>
          <w:szCs w:val="28"/>
          <w:lang w:val="en-US"/>
        </w:rPr>
        <w:t xml:space="preserve">Special english Grammer </w:t>
      </w:r>
    </w:p>
    <w:p>
      <w:pPr>
        <w:pStyle w:val="style0"/>
        <w:widowControl w:val="false"/>
        <w:numPr>
          <w:ilvl w:val="0"/>
          <w:numId w:val="11"/>
        </w:numPr>
        <w:autoSpaceDE w:val="false"/>
        <w:autoSpaceDN w:val="false"/>
        <w:adjustRightInd w:val="false"/>
        <w:ind w:right="-180"/>
        <w:rPr>
          <w:sz w:val="28"/>
          <w:szCs w:val="28"/>
        </w:rPr>
      </w:pPr>
      <w:r>
        <w:rPr>
          <w:sz w:val="28"/>
          <w:szCs w:val="28"/>
          <w:lang w:val="en-US"/>
        </w:rPr>
        <w:t xml:space="preserve">Arbic Language </w:t>
      </w:r>
    </w:p>
    <w:p>
      <w:pPr>
        <w:pStyle w:val="style0"/>
        <w:widowControl w:val="false"/>
        <w:tabs>
          <w:tab w:val="left" w:leader="none" w:pos="720"/>
        </w:tabs>
        <w:autoSpaceDE w:val="false"/>
        <w:autoSpaceDN w:val="false"/>
        <w:adjustRightInd w:val="false"/>
        <w:ind w:right="-180"/>
        <w:rPr>
          <w:b/>
          <w:bCs/>
          <w:sz w:val="22"/>
          <w:szCs w:val="22"/>
        </w:rPr>
      </w:pPr>
      <w:r>
        <w:rPr>
          <w:b/>
          <w:bCs/>
          <w:sz w:val="22"/>
          <w:szCs w:val="22"/>
        </w:rPr>
        <w:t xml:space="preserve">        </w:t>
      </w:r>
    </w:p>
    <w:p>
      <w:pPr>
        <w:pStyle w:val="style0"/>
        <w:widowControl w:val="false"/>
        <w:tabs>
          <w:tab w:val="left" w:leader="none" w:pos="720"/>
        </w:tabs>
        <w:autoSpaceDE w:val="false"/>
        <w:autoSpaceDN w:val="false"/>
        <w:adjustRightInd w:val="false"/>
        <w:ind w:right="-180"/>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b/>
          <w:bCs/>
          <w:sz w:val="22"/>
          <w:szCs w:val="22"/>
        </w:rPr>
        <w:t xml:space="preserve">      </w:t>
      </w: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Computer Skills:</w:t>
      </w:r>
    </w:p>
    <w:p>
      <w:pPr>
        <w:pStyle w:val="style0"/>
        <w:widowControl w:val="false"/>
        <w:autoSpaceDE w:val="false"/>
        <w:autoSpaceDN w:val="false"/>
        <w:adjustRightInd w:val="false"/>
        <w:ind w:right="-180"/>
        <w:rPr>
          <w:sz w:val="18"/>
          <w:szCs w:val="18"/>
        </w:rPr>
      </w:pPr>
    </w:p>
    <w:p>
      <w:pPr>
        <w:pStyle w:val="style0"/>
        <w:widowControl w:val="false"/>
        <w:numPr>
          <w:ilvl w:val="0"/>
          <w:numId w:val="2"/>
        </w:numPr>
        <w:tabs>
          <w:tab w:val="left" w:leader="none" w:pos="720"/>
        </w:tabs>
        <w:autoSpaceDE w:val="false"/>
        <w:autoSpaceDN w:val="false"/>
        <w:adjustRightInd w:val="false"/>
        <w:ind w:left="720" w:right="-180" w:hanging="360"/>
        <w:rPr>
          <w:b/>
          <w:bCs/>
          <w:sz w:val="22"/>
          <w:szCs w:val="22"/>
        </w:rPr>
      </w:pPr>
      <w:r>
        <w:rPr>
          <w:b/>
          <w:bCs/>
          <w:sz w:val="22"/>
          <w:szCs w:val="22"/>
        </w:rPr>
        <w:t>Operating system (windows 7)</w:t>
      </w:r>
    </w:p>
    <w:p>
      <w:pPr>
        <w:pStyle w:val="style0"/>
        <w:widowControl w:val="false"/>
        <w:numPr>
          <w:ilvl w:val="0"/>
          <w:numId w:val="2"/>
        </w:numPr>
        <w:tabs>
          <w:tab w:val="left" w:leader="none" w:pos="720"/>
        </w:tabs>
        <w:autoSpaceDE w:val="false"/>
        <w:autoSpaceDN w:val="false"/>
        <w:adjustRightInd w:val="false"/>
        <w:ind w:left="720" w:right="-180" w:hanging="360"/>
        <w:rPr>
          <w:b/>
          <w:bCs/>
          <w:sz w:val="22"/>
          <w:szCs w:val="22"/>
        </w:rPr>
      </w:pPr>
      <w:r>
        <w:rPr>
          <w:b/>
          <w:bCs/>
          <w:sz w:val="22"/>
          <w:szCs w:val="22"/>
        </w:rPr>
        <w:t>Ms</w:t>
      </w:r>
      <w:r>
        <w:rPr>
          <w:b/>
          <w:bCs/>
          <w:sz w:val="22"/>
          <w:szCs w:val="22"/>
        </w:rPr>
        <w:t xml:space="preserve"> office including following programs: </w:t>
      </w:r>
    </w:p>
    <w:p>
      <w:pPr>
        <w:pStyle w:val="style0"/>
        <w:widowControl w:val="false"/>
        <w:numPr>
          <w:ilvl w:val="0"/>
          <w:numId w:val="10"/>
        </w:numPr>
        <w:tabs>
          <w:tab w:val="left" w:leader="none" w:pos="720"/>
        </w:tabs>
        <w:autoSpaceDE w:val="false"/>
        <w:autoSpaceDN w:val="false"/>
        <w:adjustRightInd w:val="false"/>
        <w:ind w:right="-180"/>
        <w:rPr>
          <w:sz w:val="22"/>
          <w:szCs w:val="22"/>
        </w:rPr>
      </w:pPr>
      <w:r>
        <w:rPr>
          <w:b/>
          <w:bCs/>
          <w:sz w:val="22"/>
          <w:szCs w:val="22"/>
        </w:rPr>
        <w:t>Ms</w:t>
      </w:r>
      <w:r>
        <w:rPr>
          <w:b/>
          <w:bCs/>
          <w:sz w:val="22"/>
          <w:szCs w:val="22"/>
        </w:rPr>
        <w:t xml:space="preserve"> word</w:t>
      </w:r>
    </w:p>
    <w:p>
      <w:pPr>
        <w:pStyle w:val="style0"/>
        <w:widowControl w:val="false"/>
        <w:numPr>
          <w:ilvl w:val="0"/>
          <w:numId w:val="10"/>
        </w:numPr>
        <w:tabs>
          <w:tab w:val="left" w:leader="none" w:pos="720"/>
        </w:tabs>
        <w:autoSpaceDE w:val="false"/>
        <w:autoSpaceDN w:val="false"/>
        <w:adjustRightInd w:val="false"/>
        <w:ind w:right="-180"/>
        <w:rPr>
          <w:b/>
          <w:bCs/>
          <w:sz w:val="22"/>
          <w:szCs w:val="22"/>
        </w:rPr>
      </w:pPr>
      <w:r>
        <w:rPr>
          <w:b/>
          <w:bCs/>
          <w:sz w:val="22"/>
          <w:szCs w:val="22"/>
        </w:rPr>
        <w:t>Ms</w:t>
      </w:r>
      <w:r>
        <w:rPr>
          <w:b/>
          <w:bCs/>
          <w:sz w:val="22"/>
          <w:szCs w:val="22"/>
        </w:rPr>
        <w:t xml:space="preserve"> excel</w:t>
      </w:r>
    </w:p>
    <w:p>
      <w:pPr>
        <w:pStyle w:val="style0"/>
        <w:widowControl w:val="false"/>
        <w:numPr>
          <w:ilvl w:val="0"/>
          <w:numId w:val="10"/>
        </w:numPr>
        <w:tabs>
          <w:tab w:val="left" w:leader="none" w:pos="720"/>
        </w:tabs>
        <w:autoSpaceDE w:val="false"/>
        <w:autoSpaceDN w:val="false"/>
        <w:adjustRightInd w:val="false"/>
        <w:ind w:right="-180"/>
        <w:rPr>
          <w:b/>
          <w:bCs/>
          <w:sz w:val="22"/>
          <w:szCs w:val="22"/>
        </w:rPr>
      </w:pPr>
      <w:r>
        <w:rPr>
          <w:b/>
          <w:bCs/>
          <w:sz w:val="22"/>
          <w:szCs w:val="22"/>
        </w:rPr>
        <w:t>Power point</w:t>
      </w:r>
    </w:p>
    <w:p>
      <w:pPr>
        <w:pStyle w:val="style0"/>
        <w:widowControl w:val="false"/>
        <w:numPr>
          <w:ilvl w:val="0"/>
          <w:numId w:val="2"/>
        </w:numPr>
        <w:tabs>
          <w:tab w:val="left" w:leader="none" w:pos="720"/>
        </w:tabs>
        <w:autoSpaceDE w:val="false"/>
        <w:autoSpaceDN w:val="false"/>
        <w:adjustRightInd w:val="false"/>
        <w:ind w:left="720" w:right="-180" w:hanging="360"/>
        <w:rPr>
          <w:b/>
          <w:bCs/>
          <w:sz w:val="22"/>
          <w:szCs w:val="22"/>
        </w:rPr>
      </w:pPr>
      <w:r>
        <w:rPr>
          <w:b/>
          <w:bCs/>
          <w:sz w:val="22"/>
          <w:szCs w:val="22"/>
        </w:rPr>
        <w:t xml:space="preserve">AutoCAD </w:t>
      </w:r>
      <w:r>
        <w:rPr>
          <w:b/>
          <w:bCs/>
          <w:sz w:val="22"/>
          <w:szCs w:val="22"/>
        </w:rPr>
        <w:t xml:space="preserve">2011 </w:t>
      </w:r>
    </w:p>
    <w:p>
      <w:pPr>
        <w:pStyle w:val="style0"/>
        <w:widowControl w:val="false"/>
        <w:numPr>
          <w:ilvl w:val="0"/>
          <w:numId w:val="2"/>
        </w:numPr>
        <w:tabs>
          <w:tab w:val="left" w:leader="none" w:pos="720"/>
        </w:tabs>
        <w:autoSpaceDE w:val="false"/>
        <w:autoSpaceDN w:val="false"/>
        <w:adjustRightInd w:val="false"/>
        <w:ind w:left="720" w:right="-180" w:hanging="360"/>
        <w:rPr>
          <w:b/>
          <w:bCs/>
          <w:sz w:val="22"/>
          <w:szCs w:val="22"/>
        </w:rPr>
      </w:pPr>
      <w:r>
        <w:rPr>
          <w:b/>
          <w:bCs/>
          <w:sz w:val="22"/>
          <w:szCs w:val="22"/>
        </w:rPr>
        <w:t>Internet Exploration</w:t>
      </w:r>
    </w:p>
    <w:p>
      <w:pPr>
        <w:pStyle w:val="style0"/>
        <w:widowControl w:val="false"/>
        <w:numPr>
          <w:ilvl w:val="0"/>
          <w:numId w:val="0"/>
        </w:numPr>
        <w:tabs>
          <w:tab w:val="left" w:leader="none" w:pos="720"/>
        </w:tabs>
        <w:autoSpaceDE w:val="false"/>
        <w:autoSpaceDN w:val="false"/>
        <w:adjustRightInd w:val="false"/>
        <w:ind w:left="720" w:right="-180" w:firstLine="0"/>
        <w:rPr>
          <w:b/>
          <w:bCs/>
          <w:sz w:val="22"/>
          <w:szCs w:val="22"/>
        </w:rPr>
      </w:pPr>
    </w:p>
    <w:p>
      <w:pPr>
        <w:pStyle w:val="style0"/>
        <w:widowControl w:val="false"/>
        <w:autoSpaceDE w:val="false"/>
        <w:autoSpaceDN w:val="false"/>
        <w:adjustRightInd w:val="false"/>
        <w:jc w:val="both"/>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General Characteristics:</w:t>
      </w:r>
    </w:p>
    <w:p>
      <w:pPr>
        <w:pStyle w:val="style0"/>
        <w:widowControl w:val="false"/>
        <w:numPr>
          <w:ilvl w:val="0"/>
          <w:numId w:val="4"/>
        </w:numPr>
        <w:tabs>
          <w:tab w:val="left" w:leader="none" w:pos="720"/>
        </w:tabs>
        <w:autoSpaceDE w:val="false"/>
        <w:autoSpaceDN w:val="false"/>
        <w:adjustRightInd w:val="false"/>
        <w:ind w:left="720" w:right="-180" w:hanging="360"/>
        <w:rPr>
          <w:b/>
          <w:bCs/>
          <w:sz w:val="22"/>
          <w:szCs w:val="22"/>
        </w:rPr>
      </w:pPr>
      <w:r>
        <w:rPr>
          <w:b/>
          <w:bCs/>
          <w:sz w:val="22"/>
          <w:szCs w:val="22"/>
        </w:rPr>
        <w:t xml:space="preserve">Hard working </w:t>
      </w:r>
    </w:p>
    <w:p>
      <w:pPr>
        <w:pStyle w:val="style0"/>
        <w:widowControl w:val="false"/>
        <w:numPr>
          <w:ilvl w:val="0"/>
          <w:numId w:val="4"/>
        </w:numPr>
        <w:tabs>
          <w:tab w:val="left" w:leader="none" w:pos="720"/>
        </w:tabs>
        <w:autoSpaceDE w:val="false"/>
        <w:autoSpaceDN w:val="false"/>
        <w:adjustRightInd w:val="false"/>
        <w:ind w:left="720" w:right="-180" w:hanging="360"/>
        <w:rPr>
          <w:b/>
          <w:bCs/>
          <w:sz w:val="22"/>
          <w:szCs w:val="22"/>
        </w:rPr>
      </w:pPr>
      <w:r>
        <w:rPr>
          <w:b/>
          <w:bCs/>
          <w:sz w:val="22"/>
          <w:szCs w:val="22"/>
          <w:lang w:val="en-US"/>
        </w:rPr>
        <w:t xml:space="preserve">Good problem solving </w:t>
      </w:r>
    </w:p>
    <w:p>
      <w:pPr>
        <w:pStyle w:val="style0"/>
        <w:widowControl w:val="false"/>
        <w:numPr>
          <w:ilvl w:val="0"/>
          <w:numId w:val="5"/>
        </w:numPr>
        <w:tabs>
          <w:tab w:val="left" w:leader="none" w:pos="720"/>
        </w:tabs>
        <w:autoSpaceDE w:val="false"/>
        <w:autoSpaceDN w:val="false"/>
        <w:adjustRightInd w:val="false"/>
        <w:ind w:left="720" w:right="-180" w:hanging="360"/>
        <w:rPr>
          <w:b/>
          <w:bCs/>
          <w:sz w:val="22"/>
          <w:szCs w:val="22"/>
        </w:rPr>
      </w:pPr>
      <w:r>
        <w:rPr>
          <w:b/>
          <w:bCs/>
          <w:sz w:val="22"/>
          <w:szCs w:val="22"/>
        </w:rPr>
        <w:t>Self-Confident and having ability to make decisions</w:t>
      </w:r>
    </w:p>
    <w:p>
      <w:pPr>
        <w:pStyle w:val="style0"/>
        <w:widowControl w:val="false"/>
        <w:numPr>
          <w:ilvl w:val="0"/>
          <w:numId w:val="6"/>
        </w:numPr>
        <w:tabs>
          <w:tab w:val="left" w:leader="none" w:pos="720"/>
        </w:tabs>
        <w:autoSpaceDE w:val="false"/>
        <w:autoSpaceDN w:val="false"/>
        <w:adjustRightInd w:val="false"/>
        <w:ind w:left="720" w:right="-180" w:hanging="360"/>
        <w:rPr>
          <w:b/>
          <w:bCs/>
          <w:sz w:val="22"/>
          <w:szCs w:val="22"/>
        </w:rPr>
      </w:pPr>
      <w:r>
        <w:rPr>
          <w:b/>
          <w:bCs/>
          <w:sz w:val="22"/>
          <w:szCs w:val="22"/>
        </w:rPr>
        <w:t>Ability to get along and cooperate the others</w:t>
      </w:r>
    </w:p>
    <w:p>
      <w:pPr>
        <w:pStyle w:val="style0"/>
        <w:widowControl w:val="false"/>
        <w:numPr>
          <w:ilvl w:val="0"/>
          <w:numId w:val="7"/>
        </w:numPr>
        <w:tabs>
          <w:tab w:val="left" w:leader="none" w:pos="720"/>
        </w:tabs>
        <w:autoSpaceDE w:val="false"/>
        <w:autoSpaceDN w:val="false"/>
        <w:adjustRightInd w:val="false"/>
        <w:ind w:left="720" w:right="-180" w:hanging="360"/>
        <w:rPr>
          <w:b/>
          <w:bCs/>
          <w:sz w:val="22"/>
          <w:szCs w:val="22"/>
        </w:rPr>
      </w:pPr>
      <w:r>
        <w:rPr>
          <w:b/>
          <w:bCs/>
          <w:sz w:val="22"/>
          <w:szCs w:val="22"/>
        </w:rPr>
        <w:t>Integrity, Sincerity and Emotional Stability</w:t>
      </w:r>
    </w:p>
    <w:p>
      <w:pPr>
        <w:pStyle w:val="style0"/>
        <w:widowControl w:val="false"/>
        <w:tabs>
          <w:tab w:val="left" w:leader="none" w:pos="720"/>
        </w:tabs>
        <w:autoSpaceDE w:val="false"/>
        <w:autoSpaceDN w:val="false"/>
        <w:adjustRightInd w:val="false"/>
        <w:ind w:right="-180"/>
        <w:rPr>
          <w:b/>
          <w:bCs/>
          <w:sz w:val="22"/>
          <w:szCs w:val="22"/>
        </w:rPr>
      </w:pPr>
    </w:p>
    <w:p>
      <w:pPr>
        <w:pStyle w:val="style0"/>
        <w:widowControl w:val="false"/>
        <w:autoSpaceDE w:val="false"/>
        <w:autoSpaceDN w:val="false"/>
        <w:adjustRightInd w:val="false"/>
        <w:jc w:val="both"/>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Hobbies:</w:t>
      </w:r>
    </w:p>
    <w:p>
      <w:pPr>
        <w:pStyle w:val="style0"/>
        <w:widowControl w:val="false"/>
        <w:autoSpaceDE w:val="false"/>
        <w:autoSpaceDN w:val="false"/>
        <w:adjustRightInd w:val="false"/>
        <w:jc w:val="both"/>
        <w:rPr>
          <w:rFonts w:ascii="Monotype Corsiva" w:cs="Monotype Corsiva" w:hAnsi="Monotype Corsiva"/>
          <w:b/>
          <w:bCs/>
          <w:i/>
          <w:iCs/>
          <w:sz w:val="32"/>
          <w:szCs w:val="32"/>
          <w:u w:val="single"/>
        </w:rPr>
      </w:pPr>
    </w:p>
    <w:p>
      <w:pPr>
        <w:pStyle w:val="style0"/>
        <w:widowControl w:val="false"/>
        <w:numPr>
          <w:ilvl w:val="0"/>
          <w:numId w:val="8"/>
        </w:numPr>
        <w:tabs>
          <w:tab w:val="left" w:leader="none" w:pos="720"/>
        </w:tabs>
        <w:autoSpaceDE w:val="false"/>
        <w:autoSpaceDN w:val="false"/>
        <w:adjustRightInd w:val="false"/>
        <w:ind w:left="720" w:right="-180" w:hanging="360"/>
        <w:rPr>
          <w:b/>
          <w:bCs/>
          <w:sz w:val="22"/>
          <w:szCs w:val="22"/>
        </w:rPr>
      </w:pPr>
      <w:r>
        <w:rPr>
          <w:b/>
          <w:bCs/>
          <w:sz w:val="22"/>
          <w:szCs w:val="22"/>
        </w:rPr>
        <w:t>Reading Books of General knowledge.</w:t>
      </w:r>
    </w:p>
    <w:p>
      <w:pPr>
        <w:pStyle w:val="style0"/>
        <w:widowControl w:val="false"/>
        <w:numPr>
          <w:ilvl w:val="0"/>
          <w:numId w:val="8"/>
        </w:numPr>
        <w:tabs>
          <w:tab w:val="left" w:leader="none" w:pos="720"/>
        </w:tabs>
        <w:autoSpaceDE w:val="false"/>
        <w:autoSpaceDN w:val="false"/>
        <w:adjustRightInd w:val="false"/>
        <w:ind w:left="720" w:right="-180" w:hanging="360"/>
        <w:rPr>
          <w:b/>
          <w:bCs/>
          <w:sz w:val="22"/>
          <w:szCs w:val="22"/>
        </w:rPr>
      </w:pPr>
      <w:r>
        <w:rPr>
          <w:b/>
          <w:bCs/>
          <w:sz w:val="22"/>
          <w:szCs w:val="22"/>
        </w:rPr>
        <w:t>Reading Books of professional knowledge.</w:t>
      </w:r>
    </w:p>
    <w:p>
      <w:pPr>
        <w:pStyle w:val="style0"/>
        <w:widowControl w:val="false"/>
        <w:numPr>
          <w:ilvl w:val="0"/>
          <w:numId w:val="9"/>
        </w:numPr>
        <w:tabs>
          <w:tab w:val="left" w:leader="none" w:pos="720"/>
        </w:tabs>
        <w:autoSpaceDE w:val="false"/>
        <w:autoSpaceDN w:val="false"/>
        <w:adjustRightInd w:val="false"/>
        <w:ind w:left="720" w:right="-180" w:hanging="360"/>
        <w:rPr>
          <w:b/>
          <w:bCs/>
          <w:sz w:val="22"/>
          <w:szCs w:val="22"/>
        </w:rPr>
      </w:pPr>
      <w:r>
        <w:rPr>
          <w:b/>
          <w:bCs/>
          <w:sz w:val="22"/>
          <w:szCs w:val="22"/>
        </w:rPr>
        <w:t>Doing ex</w:t>
      </w:r>
      <w:r>
        <w:rPr>
          <w:b/>
          <w:bCs/>
          <w:sz w:val="22"/>
          <w:szCs w:val="22"/>
        </w:rPr>
        <w:t>ercise.</w:t>
      </w:r>
    </w:p>
    <w:p>
      <w:pPr>
        <w:pStyle w:val="style0"/>
        <w:widowControl w:val="false"/>
        <w:tabs>
          <w:tab w:val="left" w:leader="none" w:pos="720"/>
        </w:tabs>
        <w:autoSpaceDE w:val="false"/>
        <w:autoSpaceDN w:val="false"/>
        <w:adjustRightInd w:val="false"/>
        <w:ind w:left="720" w:right="-180"/>
        <w:rPr>
          <w:b/>
          <w:bCs/>
          <w:sz w:val="22"/>
          <w:szCs w:val="22"/>
        </w:rPr>
      </w:pPr>
    </w:p>
    <w:p>
      <w:pPr>
        <w:pStyle w:val="style0"/>
        <w:widowControl w:val="false"/>
        <w:autoSpaceDE w:val="false"/>
        <w:autoSpaceDN w:val="false"/>
        <w:adjustRightInd w:val="false"/>
        <w:jc w:val="both"/>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Languages:</w:t>
      </w:r>
    </w:p>
    <w:p>
      <w:pPr>
        <w:pStyle w:val="style0"/>
        <w:widowControl w:val="false"/>
        <w:autoSpaceDE w:val="false"/>
        <w:autoSpaceDN w:val="false"/>
        <w:adjustRightInd w:val="false"/>
        <w:ind w:right="-180"/>
        <w:jc w:val="both"/>
        <w:rPr>
          <w:sz w:val="18"/>
          <w:szCs w:val="18"/>
        </w:rPr>
      </w:pPr>
    </w:p>
    <w:p>
      <w:pPr>
        <w:pStyle w:val="style0"/>
        <w:widowControl w:val="false"/>
        <w:tabs>
          <w:tab w:val="left" w:leader="none" w:pos="720"/>
        </w:tabs>
        <w:autoSpaceDE w:val="false"/>
        <w:autoSpaceDN w:val="false"/>
        <w:adjustRightInd w:val="false"/>
        <w:ind w:left="360" w:right="-180"/>
        <w:rPr>
          <w:b/>
          <w:bCs/>
          <w:sz w:val="22"/>
          <w:szCs w:val="22"/>
        </w:rPr>
      </w:pPr>
      <w:r>
        <w:rPr>
          <w:b/>
          <w:bCs/>
          <w:sz w:val="22"/>
          <w:szCs w:val="22"/>
        </w:rPr>
        <w:t>1   Pashto (native).</w:t>
      </w:r>
    </w:p>
    <w:p>
      <w:pPr>
        <w:pStyle w:val="style0"/>
        <w:widowControl w:val="false"/>
        <w:tabs>
          <w:tab w:val="left" w:leader="none" w:pos="720"/>
        </w:tabs>
        <w:autoSpaceDE w:val="false"/>
        <w:autoSpaceDN w:val="false"/>
        <w:adjustRightInd w:val="false"/>
        <w:ind w:left="360" w:right="-180"/>
        <w:rPr>
          <w:b/>
          <w:bCs/>
          <w:sz w:val="22"/>
          <w:szCs w:val="22"/>
        </w:rPr>
      </w:pPr>
      <w:r>
        <w:rPr>
          <w:b/>
          <w:bCs/>
          <w:sz w:val="22"/>
          <w:szCs w:val="22"/>
        </w:rPr>
        <w:t>2   English (</w:t>
      </w:r>
      <w:r>
        <w:rPr>
          <w:b/>
          <w:bCs/>
          <w:sz w:val="22"/>
          <w:szCs w:val="22"/>
        </w:rPr>
        <w:t>Good,  Professional</w:t>
      </w:r>
      <w:r>
        <w:rPr>
          <w:b/>
          <w:bCs/>
          <w:sz w:val="22"/>
          <w:szCs w:val="22"/>
        </w:rPr>
        <w:t xml:space="preserve"> knowledge).</w:t>
      </w:r>
    </w:p>
    <w:p>
      <w:pPr>
        <w:pStyle w:val="style0"/>
        <w:widowControl w:val="false"/>
        <w:tabs>
          <w:tab w:val="left" w:leader="none" w:pos="720"/>
        </w:tabs>
        <w:autoSpaceDE w:val="false"/>
        <w:autoSpaceDN w:val="false"/>
        <w:adjustRightInd w:val="false"/>
        <w:ind w:left="360" w:right="-180"/>
        <w:rPr>
          <w:b/>
          <w:bCs/>
          <w:sz w:val="22"/>
          <w:szCs w:val="22"/>
        </w:rPr>
      </w:pPr>
      <w:r>
        <w:rPr>
          <w:b/>
          <w:bCs/>
          <w:sz w:val="22"/>
          <w:szCs w:val="22"/>
        </w:rPr>
        <w:t>3   Dari (fluent in speaking and writing).</w:t>
      </w:r>
    </w:p>
    <w:p>
      <w:pPr>
        <w:pStyle w:val="style0"/>
        <w:widowControl w:val="false"/>
        <w:tabs>
          <w:tab w:val="left" w:leader="none" w:pos="720"/>
        </w:tabs>
        <w:autoSpaceDE w:val="false"/>
        <w:autoSpaceDN w:val="false"/>
        <w:adjustRightInd w:val="false"/>
        <w:ind w:left="360" w:right="-180"/>
        <w:rPr>
          <w:b/>
          <w:bCs/>
          <w:sz w:val="22"/>
          <w:szCs w:val="22"/>
        </w:rPr>
      </w:pPr>
      <w:r>
        <w:rPr>
          <w:b/>
          <w:bCs/>
          <w:sz w:val="22"/>
          <w:szCs w:val="22"/>
          <w:lang w:val="en-US"/>
        </w:rPr>
        <w:t>4   Arabic(fluent in speaking and writing).</w:t>
      </w:r>
    </w:p>
    <w:p>
      <w:pPr>
        <w:pStyle w:val="style0"/>
        <w:widowControl w:val="false"/>
        <w:tabs>
          <w:tab w:val="left" w:leader="none" w:pos="720"/>
        </w:tabs>
        <w:autoSpaceDE w:val="false"/>
        <w:autoSpaceDN w:val="false"/>
        <w:adjustRightInd w:val="false"/>
        <w:ind w:right="-180"/>
        <w:rPr>
          <w:b/>
          <w:bCs/>
          <w:sz w:val="22"/>
          <w:szCs w:val="22"/>
        </w:rPr>
      </w:pPr>
    </w:p>
    <w:p>
      <w:pPr>
        <w:pStyle w:val="style0"/>
        <w:widowControl w:val="false"/>
        <w:autoSpaceDE w:val="false"/>
        <w:autoSpaceDN w:val="false"/>
        <w:adjustRightInd w:val="false"/>
        <w:jc w:val="both"/>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p>
    <w:p>
      <w:pPr>
        <w:pStyle w:val="style0"/>
        <w:widowControl w:val="false"/>
        <w:autoSpaceDE w:val="false"/>
        <w:autoSpaceDN w:val="false"/>
        <w:adjustRightInd w:val="false"/>
        <w:jc w:val="both"/>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pPr>
      <w:r>
        <w:rPr>
          <w:rFonts w:ascii="Monotype Corsiva" w:cs="Monotype Corsiva" w:hAnsi="Monotype Corsiva"/>
          <w:b/>
          <w:bCs/>
          <w:i/>
          <w:iCs/>
          <w:sz w:val="32"/>
          <w:szCs w:val="32"/>
          <w:u w:val="single"/>
          <w14:shadow w14:blurRad="50800" w14:ky="0" w14:dir="2700000" w14:kx="0" w14:algn="tl" w14:sy="100000" w14:sx="100000" w14:dist="38100">
            <w14:srgbClr w14:val="000000">
              <w14:alpha w14:val="60001"/>
            </w14:srgbClr>
          </w14:shadow>
        </w:rPr>
        <w:t>References:</w:t>
      </w:r>
    </w:p>
    <w:p>
      <w:pPr>
        <w:pStyle w:val="style0"/>
        <w:rPr>
          <w:b/>
          <w:bCs/>
          <w:sz w:val="22"/>
          <w:szCs w:val="22"/>
        </w:rPr>
      </w:pPr>
      <w:r>
        <w:rPr>
          <w:b/>
          <w:bCs/>
          <w:sz w:val="22"/>
          <w:szCs w:val="22"/>
          <w:lang w:val="en-US"/>
        </w:rPr>
        <w:t>Refrence will provide upon needed.</w:t>
      </w:r>
    </w:p>
    <w:p>
      <w:pPr>
        <w:pStyle w:val="style179"/>
        <w:rPr>
          <w:b/>
          <w:bCs/>
          <w:sz w:val="22"/>
          <w:szCs w:val="22"/>
        </w:rPr>
      </w:pPr>
      <w:r>
        <w:rPr>
          <w:b/>
          <w:bCs/>
          <w:sz w:val="22"/>
          <w:szCs w:val="22"/>
        </w:rPr>
        <w:t xml:space="preserve">       </w:t>
      </w:r>
    </w:p>
    <w:sectPr>
      <w:pgSz w:w="11909" w:h="16834" w:orient="portrait" w:code="9"/>
      <w:pgMar w:top="1872" w:right="1728" w:bottom="1872" w:left="1728" w:header="720" w:footer="720" w:gutter="0"/>
      <w:pgBorders w:zOrder="front" w:display="allPage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0030204"/>
    <w:charset w:val="00"/>
    <w:family w:val="roman"/>
    <w:pitch w:val="variable"/>
    <w:sig w:usb0="E00002FF" w:usb1="400004FF" w:usb2="00000000"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Monotype Corsiva">
    <w:altName w:val="Monotype Corsiva"/>
    <w:panose1 w:val="03010101010000010101"/>
    <w:charset w:val="00"/>
    <w:family w:val="script"/>
    <w:pitch w:val="variable"/>
    <w:sig w:usb0="00000287" w:usb1="00000000" w:usb2="00000000" w:usb3="00000000" w:csb0="0000009F" w:csb1="00000000"/>
  </w:font>
  <w:font w:name="Verdana">
    <w:altName w:val="Verdana"/>
    <w:panose1 w:val="020b0604030000040204"/>
    <w:charset w:val="00"/>
    <w:family w:val="swiss"/>
    <w:pitch w:val="variable"/>
    <w:sig w:usb0="A10006FF" w:usb1="4000205B" w:usb2="00000010" w:usb3="00000000" w:csb0="0000019F"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AE63604"/>
    <w:lvl w:ilvl="0">
      <w:start w:val="1"/>
      <w:numFmt w:val="decimal"/>
      <w:lvlText w:val="%1"/>
      <w:lvlJc w:val="left"/>
      <w:pPr/>
      <w:rPr>
        <w:rFonts w:ascii="Times New Roman" w:cs="Times New Roman" w:hAnsi="Times New Roman" w:hint="default"/>
      </w:rPr>
    </w:lvl>
  </w:abstractNum>
  <w:abstractNum w:abstractNumId="1">
    <w:nsid w:val="00000001"/>
    <w:multiLevelType w:val="hybridMultilevel"/>
    <w:tmpl w:val="47E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1D8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singleLevel"/>
    <w:tmpl w:val="EAE63604"/>
    <w:lvl w:ilvl="0">
      <w:start w:val="1"/>
      <w:numFmt w:val="decimal"/>
      <w:lvlText w:val="%1"/>
      <w:lvlJc w:val="left"/>
      <w:pPr/>
      <w:rPr>
        <w:rFonts w:ascii="Times New Roman" w:cs="Times New Roman" w:hAnsi="Times New Roman" w:hint="default"/>
      </w:rPr>
    </w:lvl>
  </w:abstractNum>
  <w:abstractNum w:abstractNumId="4">
    <w:nsid w:val="00000004"/>
    <w:multiLevelType w:val="hybridMultilevel"/>
    <w:tmpl w:val="2836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DEE0D8FA"/>
    <w:lvl w:ilvl="0">
      <w:start w:val="1"/>
      <w:numFmt w:val="bullet"/>
      <w:lvlText w:val=""/>
      <w:lvlJc w:val="left"/>
      <w:pPr>
        <w:tabs>
          <w:tab w:val="left" w:leader="none"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singleLevel"/>
    <w:tmpl w:val="EAE63604"/>
    <w:lvl w:ilvl="0">
      <w:start w:val="1"/>
      <w:numFmt w:val="decimal"/>
      <w:lvlText w:val="%1"/>
      <w:lvlJc w:val="left"/>
      <w:pPr/>
      <w:rPr>
        <w:rFonts w:ascii="Times New Roman" w:cs="Times New Roman" w:hAnsi="Times New Roman" w:hint="default"/>
      </w:rPr>
    </w:lvl>
  </w:abstractNum>
  <w:abstractNum w:abstractNumId="7">
    <w:nsid w:val="00000007"/>
    <w:multiLevelType w:val="hybridMultilevel"/>
    <w:tmpl w:val="AFD89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B55287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0000009"/>
    <w:multiLevelType w:val="multilevel"/>
    <w:tmpl w:val="10FCE6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hybridMultilevel"/>
    <w:tmpl w:val="A432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FC82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BBC7106"/>
    <w:lvl w:ilvl="0" w:tplc="92C4D710">
      <w:start w:val="1"/>
      <w:numFmt w:val="bullet"/>
      <w:lvlText w:val=""/>
      <w:lvlJc w:val="left"/>
      <w:pPr>
        <w:tabs>
          <w:tab w:val="left" w:leader="none" w:pos="1080"/>
        </w:tabs>
        <w:ind w:left="1080" w:hanging="360"/>
      </w:pPr>
      <w:rPr>
        <w:rFonts w:ascii="Symbol" w:hAnsi="Symbol" w:hint="default"/>
        <w:color w:val="auto"/>
      </w:rPr>
    </w:lvl>
    <w:lvl w:ilvl="1" w:tplc="04090003">
      <w:start w:val="1"/>
      <w:numFmt w:val="bullet"/>
      <w:lvlText w:val="o"/>
      <w:lvlJc w:val="left"/>
      <w:pPr>
        <w:tabs>
          <w:tab w:val="left" w:leader="none" w:pos="1800"/>
        </w:tabs>
        <w:ind w:left="1800" w:hanging="360"/>
      </w:pPr>
      <w:rPr>
        <w:rFonts w:ascii="Courier New" w:hAnsi="Courier New" w:hint="default"/>
      </w:rPr>
    </w:lvl>
    <w:lvl w:ilvl="2" w:tplc="04090005">
      <w:start w:val="1"/>
      <w:numFmt w:val="bullet"/>
      <w:lvlText w:val=""/>
      <w:lvlJc w:val="left"/>
      <w:pPr>
        <w:tabs>
          <w:tab w:val="left" w:leader="none" w:pos="2520"/>
        </w:tabs>
        <w:ind w:left="2520" w:hanging="360"/>
      </w:pPr>
      <w:rPr>
        <w:rFonts w:ascii="Wingdings" w:hAnsi="Wingdings" w:hint="default"/>
      </w:rPr>
    </w:lvl>
    <w:lvl w:ilvl="3" w:tplc="04090001">
      <w:start w:val="1"/>
      <w:numFmt w:val="bullet"/>
      <w:lvlText w:val=""/>
      <w:lvlJc w:val="left"/>
      <w:pPr>
        <w:tabs>
          <w:tab w:val="left" w:leader="none" w:pos="3240"/>
        </w:tabs>
        <w:ind w:left="3240" w:hanging="360"/>
      </w:pPr>
      <w:rPr>
        <w:rFonts w:ascii="Symbol" w:hAnsi="Symbol" w:hint="default"/>
      </w:rPr>
    </w:lvl>
    <w:lvl w:ilvl="4" w:tplc="04090003">
      <w:start w:val="1"/>
      <w:numFmt w:val="bullet"/>
      <w:lvlText w:val="o"/>
      <w:lvlJc w:val="left"/>
      <w:pPr>
        <w:tabs>
          <w:tab w:val="left" w:leader="none" w:pos="3960"/>
        </w:tabs>
        <w:ind w:left="3960" w:hanging="360"/>
      </w:pPr>
      <w:rPr>
        <w:rFonts w:ascii="Courier New" w:hAnsi="Courier New" w:hint="default"/>
      </w:rPr>
    </w:lvl>
    <w:lvl w:ilvl="5" w:tplc="04090005">
      <w:start w:val="1"/>
      <w:numFmt w:val="bullet"/>
      <w:lvlText w:val=""/>
      <w:lvlJc w:val="left"/>
      <w:pPr>
        <w:tabs>
          <w:tab w:val="left" w:leader="none" w:pos="4680"/>
        </w:tabs>
        <w:ind w:left="4680" w:hanging="360"/>
      </w:pPr>
      <w:rPr>
        <w:rFonts w:ascii="Wingdings" w:hAnsi="Wingdings" w:hint="default"/>
      </w:rPr>
    </w:lvl>
    <w:lvl w:ilvl="6" w:tplc="04090001">
      <w:start w:val="1"/>
      <w:numFmt w:val="bullet"/>
      <w:lvlText w:val=""/>
      <w:lvlJc w:val="left"/>
      <w:pPr>
        <w:tabs>
          <w:tab w:val="left" w:leader="none" w:pos="5400"/>
        </w:tabs>
        <w:ind w:left="5400" w:hanging="360"/>
      </w:pPr>
      <w:rPr>
        <w:rFonts w:ascii="Symbol" w:hAnsi="Symbol" w:hint="default"/>
      </w:rPr>
    </w:lvl>
    <w:lvl w:ilvl="7" w:tplc="04090003">
      <w:start w:val="1"/>
      <w:numFmt w:val="bullet"/>
      <w:lvlText w:val="o"/>
      <w:lvlJc w:val="left"/>
      <w:pPr>
        <w:tabs>
          <w:tab w:val="left" w:leader="none" w:pos="6120"/>
        </w:tabs>
        <w:ind w:left="6120" w:hanging="360"/>
      </w:pPr>
      <w:rPr>
        <w:rFonts w:ascii="Courier New" w:hAnsi="Courier New" w:hint="default"/>
      </w:rPr>
    </w:lvl>
    <w:lvl w:ilvl="8" w:tplc="04090005">
      <w:start w:val="1"/>
      <w:numFmt w:val="bullet"/>
      <w:lvlText w:val=""/>
      <w:lvlJc w:val="left"/>
      <w:pPr>
        <w:tabs>
          <w:tab w:val="left" w:leader="none" w:pos="6840"/>
        </w:tabs>
        <w:ind w:left="6840" w:hanging="360"/>
      </w:pPr>
      <w:rPr>
        <w:rFonts w:ascii="Wingdings" w:hAnsi="Wingdings" w:hint="default"/>
      </w:rPr>
    </w:lvl>
  </w:abstractNum>
  <w:abstractNum w:abstractNumId="13">
    <w:nsid w:val="0000000D"/>
    <w:multiLevelType w:val="hybridMultilevel"/>
    <w:tmpl w:val="395C0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4DA0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D634187E"/>
    <w:lvl w:ilvl="0" w:tplc="04090001">
      <w:start w:val="1"/>
      <w:numFmt w:val="bullet"/>
      <w:lvlText w:val=""/>
      <w:lvlJc w:val="left"/>
      <w:pPr>
        <w:tabs>
          <w:tab w:val="left" w:leader="none" w:pos="720"/>
        </w:tabs>
        <w:ind w:left="720" w:hanging="360"/>
      </w:pPr>
      <w:rPr>
        <w:rFonts w:ascii="Symbol" w:hAnsi="Symbol" w:hint="default"/>
      </w:rPr>
    </w:lvl>
    <w:lvl w:ilvl="1" w:tplc="F37A565C">
      <w:start w:val="1"/>
      <w:numFmt w:val="bullet"/>
      <w:lvlText w:val=""/>
      <w:lvlJc w:val="left"/>
      <w:pPr>
        <w:tabs>
          <w:tab w:val="left" w:leader="none" w:pos="1440"/>
        </w:tabs>
        <w:ind w:left="1440" w:hanging="360"/>
      </w:pPr>
      <w:rPr>
        <w:rFonts w:ascii="Symbol" w:hAnsi="Symbol" w:hint="default"/>
        <w:color w:val="auto"/>
        <w:sz w:val="22"/>
        <w:szCs w:val="22"/>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6">
    <w:nsid w:val="00000010"/>
    <w:multiLevelType w:val="hybridMultilevel"/>
    <w:tmpl w:val="1D5A6D36"/>
    <w:lvl w:ilvl="0" w:tplc="F37A565C">
      <w:start w:val="1"/>
      <w:numFmt w:val="bullet"/>
      <w:lvlText w:val=""/>
      <w:lvlJc w:val="left"/>
      <w:pPr>
        <w:tabs>
          <w:tab w:val="left" w:leader="none" w:pos="720"/>
        </w:tabs>
        <w:ind w:left="720" w:hanging="360"/>
      </w:pPr>
      <w:rPr>
        <w:rFonts w:ascii="Symbol" w:hAnsi="Symbol" w:hint="default"/>
        <w:color w:val="auto"/>
        <w:sz w:val="22"/>
        <w:szCs w:val="22"/>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17">
    <w:nsid w:val="00000011"/>
    <w:multiLevelType w:val="singleLevel"/>
    <w:tmpl w:val="EAE63604"/>
    <w:lvl w:ilvl="0">
      <w:start w:val="1"/>
      <w:numFmt w:val="decimal"/>
      <w:lvlText w:val="%1"/>
      <w:lvlJc w:val="left"/>
      <w:pPr/>
      <w:rPr>
        <w:rFonts w:ascii="Times New Roman" w:cs="Times New Roman" w:hAnsi="Times New Roman" w:hint="default"/>
      </w:rPr>
    </w:lvl>
  </w:abstractNum>
  <w:abstractNum w:abstractNumId="18">
    <w:nsid w:val="00000012"/>
    <w:multiLevelType w:val="hybridMultilevel"/>
    <w:tmpl w:val="B7EA14EE"/>
    <w:lvl w:ilvl="0" w:tplc="4DAE72FA">
      <w:start w:val="1"/>
      <w:numFmt w:val="upperRoman"/>
      <w:lvlText w:val="%1."/>
      <w:lvlJc w:val="right"/>
      <w:pPr>
        <w:ind w:left="720" w:hanging="360"/>
      </w:pPr>
      <w:rPr>
        <w:b w:val="false"/>
        <w:bCs w:val="false"/>
        <w:i w:val="false"/>
        <w:iCs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575E1A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multilevel"/>
    <w:tmpl w:val="7CD227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hybridMultilevel"/>
    <w:tmpl w:val="72DE1D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singleLevel"/>
    <w:tmpl w:val="EAE63604"/>
    <w:lvl w:ilvl="0">
      <w:start w:val="1"/>
      <w:numFmt w:val="decimal"/>
      <w:lvlText w:val="%1"/>
      <w:lvlJc w:val="left"/>
      <w:pPr/>
      <w:rPr>
        <w:rFonts w:ascii="Times New Roman" w:cs="Times New Roman" w:hAnsi="Times New Roman" w:hint="default"/>
      </w:rPr>
    </w:lvl>
  </w:abstractNum>
  <w:num w:numId="1">
    <w:abstractNumId w:val="3"/>
    <w:lvlOverride w:ilvl="0">
      <w:lvl w:ilvl="0">
        <w:start w:val="4"/>
        <w:numFmt w:val="decimal"/>
        <w:lvlText w:val="%1"/>
        <w:lvlJc w:val="left"/>
        <w:pPr/>
        <w:rPr>
          <w:rFonts w:ascii="Times New Roman" w:cs="Times New Roman" w:hAnsi="Times New Roman" w:hint="default"/>
        </w:rPr>
      </w:lvl>
    </w:lvlOverride>
  </w:num>
  <w:num w:numId="2">
    <w:abstractNumId w:val="17"/>
  </w:num>
  <w:num w:numId="3">
    <w:abstractNumId w:val="0"/>
  </w:num>
  <w:num w:numId="4">
    <w:abstractNumId w:val="22"/>
  </w:num>
  <w:num w:numId="5">
    <w:abstractNumId w:val="22"/>
    <w:lvlOverride w:ilvl="0">
      <w:lvl w:ilvl="0">
        <w:start w:val="2"/>
        <w:numFmt w:val="decimal"/>
        <w:lvlText w:val="%1"/>
        <w:lvlJc w:val="left"/>
        <w:pPr/>
        <w:rPr>
          <w:rFonts w:ascii="Times New Roman" w:cs="Times New Roman" w:hAnsi="Times New Roman" w:hint="default"/>
        </w:rPr>
      </w:lvl>
    </w:lvlOverride>
  </w:num>
  <w:num w:numId="6">
    <w:abstractNumId w:val="22"/>
    <w:lvlOverride w:ilvl="0">
      <w:lvl w:ilvl="0">
        <w:start w:val="3"/>
        <w:numFmt w:val="decimal"/>
        <w:lvlText w:val="%1"/>
        <w:lvlJc w:val="left"/>
        <w:pPr/>
        <w:rPr>
          <w:rFonts w:ascii="Times New Roman" w:cs="Times New Roman" w:hAnsi="Times New Roman" w:hint="default"/>
        </w:rPr>
      </w:lvl>
    </w:lvlOverride>
  </w:num>
  <w:num w:numId="7">
    <w:abstractNumId w:val="22"/>
    <w:lvlOverride w:ilvl="0">
      <w:lvl w:ilvl="0">
        <w:start w:val="4"/>
        <w:numFmt w:val="decimal"/>
        <w:lvlText w:val="%1"/>
        <w:lvlJc w:val="left"/>
        <w:pPr/>
        <w:rPr>
          <w:rFonts w:ascii="Times New Roman" w:cs="Times New Roman" w:hAnsi="Times New Roman" w:hint="default"/>
        </w:rPr>
      </w:lvl>
    </w:lvlOverride>
  </w:num>
  <w:num w:numId="8">
    <w:abstractNumId w:val="6"/>
  </w:num>
  <w:num w:numId="9">
    <w:abstractNumId w:val="6"/>
    <w:lvlOverride w:ilvl="0">
      <w:lvl w:ilvl="0">
        <w:start w:val="2"/>
        <w:numFmt w:val="decimal"/>
        <w:lvlText w:val="%1"/>
        <w:lvlJc w:val="left"/>
        <w:pPr/>
        <w:rPr>
          <w:rFonts w:ascii="Times New Roman" w:cs="Times New Roman" w:hAnsi="Times New Roman" w:hint="default"/>
        </w:rPr>
      </w:lvl>
    </w:lvlOverride>
  </w:num>
  <w:num w:numId="10">
    <w:abstractNumId w:val="12"/>
  </w:num>
  <w:num w:numId="11">
    <w:abstractNumId w:val="16"/>
  </w:num>
  <w:num w:numId="12">
    <w:abstractNumId w:val="15"/>
  </w:num>
  <w:num w:numId="13">
    <w:abstractNumId w:val="1"/>
  </w:num>
  <w:num w:numId="14">
    <w:abstractNumId w:val="8"/>
  </w:num>
  <w:num w:numId="15">
    <w:abstractNumId w:val="5"/>
  </w:num>
  <w:num w:numId="16">
    <w:abstractNumId w:val="10"/>
  </w:num>
  <w:num w:numId="17">
    <w:abstractNumId w:val="4"/>
  </w:num>
  <w:num w:numId="18">
    <w:abstractNumId w:val="7"/>
  </w:num>
  <w:num w:numId="19">
    <w:abstractNumId w:val="19"/>
  </w:num>
  <w:num w:numId="20">
    <w:abstractNumId w:val="21"/>
  </w:num>
  <w:num w:numId="21">
    <w:abstractNumId w:val="13"/>
  </w:num>
  <w:num w:numId="22">
    <w:abstractNumId w:val="18"/>
  </w:num>
  <w:num w:numId="23">
    <w:abstractNumId w:val="9"/>
  </w:num>
  <w:num w:numId="24">
    <w:abstractNumId w:val="14"/>
  </w:num>
  <w:num w:numId="25">
    <w:abstractNumId w:val="11"/>
  </w:num>
  <w:num w:numId="26">
    <w:abstractNumId w:val="2"/>
  </w:num>
  <w:num w:numId="27">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1"/>
    <w:link w:val="style4099"/>
    <w:qFormat/>
    <w:uiPriority w:val="9"/>
    <w:pPr>
      <w:spacing w:before="100" w:beforeAutospacing="true" w:after="100" w:afterAutospacing="true"/>
      <w:outlineLvl w:val="0"/>
    </w:pPr>
    <w:rPr>
      <w:b/>
      <w:bCs/>
      <w:kern w:val="36"/>
      <w:sz w:val="48"/>
      <w:szCs w:val="48"/>
    </w:rPr>
  </w:style>
  <w:style w:type="paragraph" w:styleId="style2">
    <w:name w:val="heading 2"/>
    <w:basedOn w:val="style0"/>
    <w:next w:val="style0"/>
    <w:link w:val="style4102"/>
    <w:qFormat/>
    <w:uiPriority w:val="9"/>
    <w:pPr>
      <w:keepNext/>
      <w:keepLines/>
      <w:spacing w:before="200"/>
      <w:outlineLvl w:val="1"/>
    </w:pPr>
    <w:rPr>
      <w:rFonts w:ascii="Cambria" w:eastAsia="SimSun" w:hAnsi="Cambria"/>
      <w:b/>
      <w:bCs/>
      <w:color w:val="4f81bd"/>
      <w:sz w:val="26"/>
      <w:szCs w:val="26"/>
    </w:rPr>
  </w:style>
  <w:style w:type="paragraph" w:styleId="style3">
    <w:name w:val="heading 3"/>
    <w:basedOn w:val="style0"/>
    <w:next w:val="style0"/>
    <w:link w:val="style4103"/>
    <w:qFormat/>
    <w:uiPriority w:val="9"/>
    <w:pPr>
      <w:keepNext/>
      <w:keepLines/>
      <w:spacing w:before="200"/>
      <w:outlineLvl w:val="2"/>
    </w:pPr>
    <w:rPr>
      <w:rFonts w:ascii="Cambria" w:eastAsia="SimSun" w:hAnsi="Cambria"/>
      <w:b/>
      <w:bCs/>
      <w:color w:val="4f81bd"/>
    </w:rPr>
  </w:style>
  <w:style w:type="paragraph" w:styleId="style8">
    <w:name w:val="heading 8"/>
    <w:basedOn w:val="style0"/>
    <w:next w:val="style0"/>
    <w:link w:val="style4105"/>
    <w:qFormat/>
    <w:uiPriority w:val="9"/>
    <w:pPr>
      <w:keepNext/>
      <w:keepLines/>
      <w:spacing w:before="40"/>
      <w:outlineLvl w:val="7"/>
    </w:pPr>
    <w:rPr>
      <w:rFonts w:ascii="Cambria" w:eastAsia="SimSun" w:hAnsi="Cambria"/>
      <w:color w:val="272727"/>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basedOn w:val="style65"/>
    <w:next w:val="style87"/>
    <w:qFormat/>
    <w:rPr>
      <w:b/>
      <w:bCs/>
    </w:rPr>
  </w:style>
  <w:style w:type="paragraph" w:styleId="style66">
    <w:name w:val="Body Text"/>
    <w:basedOn w:val="style0"/>
    <w:next w:val="style66"/>
    <w:pPr>
      <w:autoSpaceDE w:val="false"/>
      <w:autoSpaceDN w:val="false"/>
      <w:jc w:val="both"/>
    </w:pPr>
    <w:rPr>
      <w:sz w:val="20"/>
      <w:szCs w:val="20"/>
    </w:rPr>
  </w:style>
  <w:style w:type="character" w:styleId="style85">
    <w:name w:val="Hyperlink"/>
    <w:basedOn w:val="style65"/>
    <w:next w:val="style85"/>
    <w:rPr>
      <w:rFonts w:cs="Times New Roman"/>
      <w:color w:val="0000ff"/>
      <w:u w:val="single"/>
    </w:r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4243728e-4911-4cb7-b4d9-983c68dfb7a2"/>
    <w:basedOn w:val="style65"/>
    <w:next w:val="style4097"/>
    <w:link w:val="style31"/>
    <w:uiPriority w:val="99"/>
    <w:rPr>
      <w:sz w:val="24"/>
      <w:szCs w:val="24"/>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0137aaef-e685-4a63-9a01-3ff54024132e"/>
    <w:basedOn w:val="style65"/>
    <w:next w:val="style4098"/>
    <w:link w:val="style32"/>
    <w:uiPriority w:val="99"/>
    <w:rPr>
      <w:sz w:val="24"/>
      <w:szCs w:val="24"/>
    </w:rPr>
  </w:style>
  <w:style w:type="paragraph" w:styleId="style179">
    <w:name w:val="List Paragraph"/>
    <w:basedOn w:val="style0"/>
    <w:next w:val="style179"/>
    <w:qFormat/>
    <w:uiPriority w:val="34"/>
    <w:pPr>
      <w:ind w:left="720"/>
      <w:contextualSpacing/>
    </w:pPr>
    <w:rPr/>
  </w:style>
  <w:style w:type="character" w:customStyle="1" w:styleId="style4099">
    <w:name w:val="Heading 1 Char_413da028-ba2d-4d77-81bb-eae1c4bd578d"/>
    <w:basedOn w:val="style65"/>
    <w:next w:val="style4099"/>
    <w:link w:val="style1"/>
    <w:uiPriority w:val="9"/>
    <w:rPr>
      <w:b/>
      <w:bCs/>
      <w:kern w:val="36"/>
      <w:sz w:val="48"/>
      <w:szCs w:val="48"/>
    </w:rPr>
  </w:style>
  <w:style w:type="character" w:customStyle="1" w:styleId="style4100">
    <w:name w:val="light-blue-color"/>
    <w:basedOn w:val="style65"/>
    <w:next w:val="style4100"/>
  </w:style>
  <w:style w:type="paragraph" w:styleId="style153">
    <w:name w:val="Balloon Text"/>
    <w:basedOn w:val="style0"/>
    <w:next w:val="style153"/>
    <w:link w:val="style4101"/>
    <w:uiPriority w:val="99"/>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pPr>
    <w:rPr/>
  </w:style>
  <w:style w:type="character" w:customStyle="1" w:styleId="style4102">
    <w:name w:val="Heading 2 Char_a519f4a5-d247-49a7-9323-60d98d7b8b95"/>
    <w:basedOn w:val="style65"/>
    <w:next w:val="style4102"/>
    <w:link w:val="style2"/>
    <w:uiPriority w:val="9"/>
    <w:rPr>
      <w:rFonts w:ascii="Cambria" w:cs="Times New Roman" w:eastAsia="SimSun" w:hAnsi="Cambria"/>
      <w:b/>
      <w:bCs/>
      <w:color w:val="4f81bd"/>
      <w:sz w:val="26"/>
      <w:szCs w:val="26"/>
    </w:rPr>
  </w:style>
  <w:style w:type="character" w:customStyle="1" w:styleId="style4103">
    <w:name w:val="Heading 3 Char_494b92fd-2a12-482c-a3f6-d5461906d0e2"/>
    <w:basedOn w:val="style65"/>
    <w:next w:val="style4103"/>
    <w:link w:val="style3"/>
    <w:uiPriority w:val="9"/>
    <w:rPr>
      <w:rFonts w:ascii="Cambria" w:cs="Times New Roman" w:eastAsia="SimSun" w:hAnsi="Cambria"/>
      <w:b/>
      <w:bCs/>
      <w:color w:val="4f81bd"/>
      <w:sz w:val="24"/>
      <w:szCs w:val="24"/>
    </w:rPr>
  </w:style>
  <w:style w:type="character" w:customStyle="1" w:styleId="style4104">
    <w:name w:val="apple-converted-space"/>
    <w:basedOn w:val="style65"/>
    <w:next w:val="style4104"/>
  </w:style>
  <w:style w:type="character" w:customStyle="1" w:styleId="style4105">
    <w:name w:val="Heading 8 Char_2d5eae28-96f1-450f-a467-5f34a2471390"/>
    <w:basedOn w:val="style65"/>
    <w:next w:val="style4105"/>
    <w:link w:val="style8"/>
    <w:uiPriority w:val="9"/>
    <w:rPr>
      <w:rFonts w:ascii="Cambria" w:cs="Times New Roman" w:eastAsia="SimSun" w:hAnsi="Cambria"/>
      <w:color w:val="272727"/>
      <w:sz w:val="21"/>
      <w:szCs w:val="21"/>
    </w:rPr>
  </w:style>
  <w:style w:type="character" w:customStyle="1" w:styleId="style4106">
    <w:name w:val="value-_noo_job_field_reference"/>
    <w:basedOn w:val="style65"/>
    <w:next w:val="style4106"/>
  </w:style>
  <w:style w:type="paragraph" w:customStyle="1" w:styleId="style4107">
    <w:name w:val="&quot;Indented Body Text&quot;"/>
    <w:basedOn w:val="style0"/>
    <w:next w:val="style4107"/>
    <w:pPr>
      <w:spacing w:before="40" w:after="200" w:lineRule="atLeast" w:line="100"/>
      <w:ind w:left="504" w:right="0"/>
    </w:pPr>
    <w:rPr>
      <w:rFonts w:ascii="Calibri" w:cs="Calibri" w:eastAsia="SimSun" w:hAnsi="Calibri"/>
      <w:kern w:val="1"/>
      <w:sz w:val="21"/>
      <w:szCs w:val="22"/>
      <w:lang w:val="en-US" w:bidi="ar-SA" w:eastAsia="ar-SA"/>
    </w:rPr>
  </w:style>
  <w:style w:type="paragraph" w:customStyle="1" w:styleId="style4108">
    <w:name w:val="&quot;Resume Heading 2&quot;"/>
    <w:basedOn w:val="style0"/>
    <w:next w:val="style4108"/>
    <w:pPr>
      <w:spacing w:before="120" w:after="120" w:lineRule="atLeast" w:line="100"/>
      <w:ind w:left="346" w:right="0"/>
    </w:pPr>
    <w:rPr>
      <w:rFonts w:ascii="Calibri" w:cs="Calibri" w:eastAsia="SimSun" w:hAnsi="Calibri"/>
      <w:color w:val="7598d9"/>
      <w:kern w:val="1"/>
      <w:sz w:val="22"/>
      <w:szCs w:val="22"/>
      <w:lang w:val="en-US" w:bidi="ar-SA" w:eastAsia="ar-SA"/>
    </w:rPr>
  </w:style>
  <w:style w:type="paragraph" w:customStyle="1" w:styleId="style4109">
    <w:name w:val="&quot;Resume Heading 1&quot;"/>
    <w:basedOn w:val="style0"/>
    <w:next w:val="style4109"/>
    <w:pPr>
      <w:spacing w:before="120" w:after="120" w:lineRule="atLeast" w:line="100"/>
      <w:ind w:left="0" w:right="0"/>
    </w:pPr>
    <w:rPr>
      <w:rFonts w:ascii="Calibri" w:cs="Calibri" w:eastAsia="SimSun" w:hAnsi="Calibri"/>
      <w:b/>
      <w:bCs/>
      <w:caps/>
      <w:color w:val="7598d9"/>
      <w:kern w:val="1"/>
      <w:sz w:val="22"/>
      <w:szCs w:val="22"/>
      <w:lang w:val="en-US" w:bidi="ar-SA" w:eastAsia="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B867-FF6E-4439-A90F-3D9CC2A6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737</Words>
  <Pages>7</Pages>
  <Characters>4578</Characters>
  <Application>WPS Office</Application>
  <DocSecurity>0</DocSecurity>
  <Paragraphs>140</Paragraphs>
  <ScaleCrop>false</ScaleCrop>
  <Company>AATG</Company>
  <LinksUpToDate>false</LinksUpToDate>
  <CharactersWithSpaces>6386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2022-02-11T17:59:00Z</dcterms:created>
  <dc:creator>ADMINISTRATOR</dc:creator>
  <lastModifiedBy>V2027</lastModifiedBy>
  <lastPrinted>2021-10-06T17:00:00Z</lastPrinted>
  <dcterms:modified xsi:type="dcterms:W3CDTF">2023-06-20T05:32:31Z</dcterms:modified>
  <revision>2</revision>
  <dc:title>Phone No: 0700/160924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e98d866558de4a66bd91e53c65592294</vt:lpwstr>
  </property>
</Properties>
</file>